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5E1F5" w14:textId="77777777" w:rsidR="00335925" w:rsidRPr="00335925" w:rsidRDefault="00335925" w:rsidP="00335925">
      <w:pPr>
        <w:spacing w:after="200" w:line="276" w:lineRule="auto"/>
        <w:jc w:val="center"/>
        <w:rPr>
          <w:rFonts w:ascii="Times New Roman" w:hAnsi="Times New Roman" w:cs="Times New Roman"/>
          <w:b/>
          <w:sz w:val="24"/>
          <w:szCs w:val="24"/>
        </w:rPr>
      </w:pPr>
      <w:r w:rsidRPr="00335925">
        <w:rPr>
          <w:rFonts w:ascii="Times New Roman" w:hAnsi="Times New Roman" w:cs="Times New Roman"/>
          <w:b/>
          <w:sz w:val="24"/>
          <w:szCs w:val="24"/>
        </w:rPr>
        <w:t>ФИНАНСОВ ОТЧЕТ</w:t>
      </w:r>
    </w:p>
    <w:p w14:paraId="675A4992" w14:textId="77777777" w:rsidR="00335925" w:rsidRPr="00335925" w:rsidRDefault="00335925" w:rsidP="00335925">
      <w:pPr>
        <w:spacing w:after="0" w:line="276" w:lineRule="auto"/>
        <w:rPr>
          <w:rFonts w:ascii="Times New Roman" w:hAnsi="Times New Roman" w:cs="Times New Roman"/>
          <w:b/>
          <w:sz w:val="24"/>
          <w:szCs w:val="24"/>
        </w:rPr>
      </w:pPr>
      <w:r w:rsidRPr="00335925">
        <w:rPr>
          <w:rFonts w:ascii="Times New Roman" w:hAnsi="Times New Roman" w:cs="Times New Roman"/>
          <w:b/>
          <w:sz w:val="24"/>
          <w:szCs w:val="24"/>
        </w:rPr>
        <w:t>На НЧ „Възраждане – 1941г.“.</w:t>
      </w:r>
    </w:p>
    <w:p w14:paraId="0DC55084" w14:textId="77777777" w:rsidR="00335925" w:rsidRPr="00335925" w:rsidRDefault="00335925" w:rsidP="00335925">
      <w:pPr>
        <w:spacing w:after="0" w:line="276" w:lineRule="auto"/>
        <w:rPr>
          <w:rFonts w:ascii="Times New Roman" w:hAnsi="Times New Roman" w:cs="Times New Roman"/>
          <w:b/>
          <w:sz w:val="24"/>
          <w:szCs w:val="24"/>
        </w:rPr>
      </w:pPr>
      <w:r w:rsidRPr="00335925">
        <w:rPr>
          <w:rFonts w:ascii="Times New Roman" w:hAnsi="Times New Roman" w:cs="Times New Roman"/>
          <w:b/>
          <w:sz w:val="24"/>
          <w:szCs w:val="24"/>
        </w:rPr>
        <w:t>село: Одринци</w:t>
      </w:r>
    </w:p>
    <w:p w14:paraId="65AE8FB3" w14:textId="77777777" w:rsidR="00335925" w:rsidRPr="00335925" w:rsidRDefault="00335925" w:rsidP="00335925">
      <w:pPr>
        <w:spacing w:after="0" w:line="276" w:lineRule="auto"/>
        <w:rPr>
          <w:rFonts w:ascii="Times New Roman" w:hAnsi="Times New Roman" w:cs="Times New Roman"/>
          <w:b/>
          <w:sz w:val="24"/>
          <w:szCs w:val="24"/>
        </w:rPr>
      </w:pPr>
      <w:r w:rsidRPr="00335925">
        <w:rPr>
          <w:rFonts w:ascii="Times New Roman" w:hAnsi="Times New Roman" w:cs="Times New Roman"/>
          <w:b/>
          <w:sz w:val="24"/>
          <w:szCs w:val="24"/>
        </w:rPr>
        <w:t>за периода от 01.01.20</w:t>
      </w:r>
      <w:r w:rsidRPr="00335925">
        <w:rPr>
          <w:rFonts w:ascii="Times New Roman" w:hAnsi="Times New Roman" w:cs="Times New Roman"/>
          <w:b/>
          <w:sz w:val="24"/>
          <w:szCs w:val="24"/>
          <w:lang w:val="en-US"/>
        </w:rPr>
        <w:t>2</w:t>
      </w:r>
      <w:r w:rsidRPr="00335925">
        <w:rPr>
          <w:rFonts w:ascii="Times New Roman" w:hAnsi="Times New Roman" w:cs="Times New Roman"/>
          <w:b/>
          <w:sz w:val="24"/>
          <w:szCs w:val="24"/>
        </w:rPr>
        <w:t>2 г. до 31.12.20</w:t>
      </w:r>
      <w:r w:rsidRPr="00335925">
        <w:rPr>
          <w:rFonts w:ascii="Times New Roman" w:hAnsi="Times New Roman" w:cs="Times New Roman"/>
          <w:b/>
          <w:sz w:val="24"/>
          <w:szCs w:val="24"/>
          <w:lang w:val="en-US"/>
        </w:rPr>
        <w:t>2</w:t>
      </w:r>
      <w:r w:rsidRPr="00335925">
        <w:rPr>
          <w:rFonts w:ascii="Times New Roman" w:hAnsi="Times New Roman" w:cs="Times New Roman"/>
          <w:b/>
          <w:sz w:val="24"/>
          <w:szCs w:val="24"/>
        </w:rPr>
        <w:t>2 г.</w:t>
      </w:r>
    </w:p>
    <w:p w14:paraId="74CBA542" w14:textId="77777777" w:rsidR="00335925" w:rsidRPr="00335925" w:rsidRDefault="00335925" w:rsidP="00335925">
      <w:pPr>
        <w:spacing w:after="0" w:line="276" w:lineRule="auto"/>
        <w:rPr>
          <w:rFonts w:ascii="Times New Roman" w:hAnsi="Times New Roman" w:cs="Times New Roman"/>
          <w:b/>
          <w:sz w:val="24"/>
          <w:szCs w:val="24"/>
        </w:rPr>
      </w:pPr>
      <w:r w:rsidRPr="00335925">
        <w:rPr>
          <w:rFonts w:ascii="Times New Roman" w:hAnsi="Times New Roman" w:cs="Times New Roman"/>
          <w:b/>
          <w:sz w:val="24"/>
          <w:szCs w:val="24"/>
        </w:rPr>
        <w:t>Салдо на 01.01.2022 г. 6336.66 лв.</w:t>
      </w:r>
    </w:p>
    <w:p w14:paraId="438FD002" w14:textId="77777777" w:rsidR="00335925" w:rsidRPr="00335925" w:rsidRDefault="00335925" w:rsidP="00335925">
      <w:pPr>
        <w:spacing w:after="0" w:line="276" w:lineRule="auto"/>
        <w:rPr>
          <w:rFonts w:ascii="Times New Roman" w:hAnsi="Times New Roman" w:cs="Times New Roman"/>
          <w:b/>
          <w:sz w:val="24"/>
          <w:szCs w:val="24"/>
        </w:rPr>
      </w:pPr>
    </w:p>
    <w:tbl>
      <w:tblPr>
        <w:tblStyle w:val="a4"/>
        <w:tblW w:w="0" w:type="auto"/>
        <w:tblLook w:val="04A0" w:firstRow="1" w:lastRow="0" w:firstColumn="1" w:lastColumn="0" w:noHBand="0" w:noVBand="1"/>
      </w:tblPr>
      <w:tblGrid>
        <w:gridCol w:w="3159"/>
        <w:gridCol w:w="2827"/>
        <w:gridCol w:w="3076"/>
      </w:tblGrid>
      <w:tr w:rsidR="00335925" w:rsidRPr="00335925" w14:paraId="718B2EF0" w14:textId="77777777" w:rsidTr="00A07C44">
        <w:tc>
          <w:tcPr>
            <w:tcW w:w="3070" w:type="dxa"/>
          </w:tcPr>
          <w:p w14:paraId="7F2BC074" w14:textId="77777777" w:rsidR="00335925" w:rsidRPr="00335925" w:rsidRDefault="00335925" w:rsidP="00335925">
            <w:pPr>
              <w:spacing w:after="200" w:line="276" w:lineRule="auto"/>
              <w:rPr>
                <w:rFonts w:ascii="Times New Roman" w:hAnsi="Times New Roman" w:cs="Times New Roman"/>
                <w:b/>
                <w:sz w:val="24"/>
                <w:szCs w:val="24"/>
              </w:rPr>
            </w:pPr>
          </w:p>
        </w:tc>
        <w:tc>
          <w:tcPr>
            <w:tcW w:w="3071" w:type="dxa"/>
          </w:tcPr>
          <w:p w14:paraId="4C831947" w14:textId="77777777" w:rsidR="00335925" w:rsidRPr="00335925" w:rsidRDefault="00335925" w:rsidP="00335925">
            <w:pPr>
              <w:spacing w:after="200" w:line="276" w:lineRule="auto"/>
              <w:rPr>
                <w:rFonts w:ascii="Times New Roman" w:hAnsi="Times New Roman" w:cs="Times New Roman"/>
                <w:b/>
                <w:sz w:val="24"/>
                <w:szCs w:val="24"/>
              </w:rPr>
            </w:pPr>
            <w:r w:rsidRPr="00335925">
              <w:rPr>
                <w:rFonts w:ascii="Times New Roman" w:hAnsi="Times New Roman" w:cs="Times New Roman"/>
                <w:b/>
                <w:sz w:val="24"/>
                <w:szCs w:val="24"/>
              </w:rPr>
              <w:t>Приходи</w:t>
            </w:r>
          </w:p>
        </w:tc>
        <w:tc>
          <w:tcPr>
            <w:tcW w:w="3076" w:type="dxa"/>
          </w:tcPr>
          <w:p w14:paraId="5C6D8B70" w14:textId="77777777" w:rsidR="00335925" w:rsidRPr="00335925" w:rsidRDefault="00335925" w:rsidP="00335925">
            <w:pPr>
              <w:spacing w:after="200" w:line="276" w:lineRule="auto"/>
              <w:rPr>
                <w:rFonts w:ascii="Times New Roman" w:hAnsi="Times New Roman" w:cs="Times New Roman"/>
                <w:b/>
                <w:sz w:val="24"/>
                <w:szCs w:val="24"/>
              </w:rPr>
            </w:pPr>
            <w:r w:rsidRPr="00335925">
              <w:rPr>
                <w:rFonts w:ascii="Times New Roman" w:hAnsi="Times New Roman" w:cs="Times New Roman"/>
                <w:b/>
                <w:sz w:val="24"/>
                <w:szCs w:val="24"/>
              </w:rPr>
              <w:t>Разходи</w:t>
            </w:r>
          </w:p>
        </w:tc>
      </w:tr>
      <w:tr w:rsidR="00335925" w:rsidRPr="00335925" w14:paraId="36B1F638" w14:textId="77777777" w:rsidTr="00A07C44">
        <w:tc>
          <w:tcPr>
            <w:tcW w:w="3070" w:type="dxa"/>
          </w:tcPr>
          <w:p w14:paraId="03949292" w14:textId="77777777" w:rsidR="00335925" w:rsidRPr="00335925" w:rsidRDefault="00335925" w:rsidP="00335925">
            <w:pPr>
              <w:spacing w:after="200" w:line="276" w:lineRule="auto"/>
              <w:rPr>
                <w:rFonts w:ascii="Times New Roman" w:hAnsi="Times New Roman" w:cs="Times New Roman"/>
                <w:b/>
              </w:rPr>
            </w:pPr>
            <w:r w:rsidRPr="00335925">
              <w:rPr>
                <w:rFonts w:ascii="Times New Roman" w:hAnsi="Times New Roman" w:cs="Times New Roman"/>
                <w:b/>
              </w:rPr>
              <w:t>І. Субсидии</w:t>
            </w:r>
          </w:p>
          <w:p w14:paraId="75C7955F" w14:textId="77777777" w:rsidR="00335925" w:rsidRPr="00335925" w:rsidRDefault="00335925" w:rsidP="00335925">
            <w:pPr>
              <w:spacing w:after="200" w:line="276" w:lineRule="auto"/>
              <w:rPr>
                <w:rFonts w:ascii="Times New Roman" w:hAnsi="Times New Roman" w:cs="Times New Roman"/>
                <w:b/>
                <w:i/>
              </w:rPr>
            </w:pPr>
            <w:r w:rsidRPr="00335925">
              <w:rPr>
                <w:rFonts w:ascii="Times New Roman" w:hAnsi="Times New Roman" w:cs="Times New Roman"/>
                <w:b/>
                <w:i/>
              </w:rPr>
              <w:t>1. Разходи:</w:t>
            </w:r>
          </w:p>
          <w:p w14:paraId="04BA4F68"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заплати</w:t>
            </w:r>
          </w:p>
          <w:p w14:paraId="7A84FFDA" w14:textId="77777777" w:rsidR="00335925" w:rsidRPr="00335925" w:rsidRDefault="00335925" w:rsidP="00335925">
            <w:pPr>
              <w:spacing w:after="200" w:line="276" w:lineRule="auto"/>
              <w:rPr>
                <w:rFonts w:ascii="Times New Roman" w:hAnsi="Times New Roman" w:cs="Times New Roman"/>
                <w:lang w:val="en-US"/>
              </w:rPr>
            </w:pPr>
            <w:r w:rsidRPr="00335925">
              <w:rPr>
                <w:rFonts w:ascii="Times New Roman" w:hAnsi="Times New Roman" w:cs="Times New Roman"/>
              </w:rPr>
              <w:t>- осигуровки</w:t>
            </w:r>
          </w:p>
          <w:p w14:paraId="5B583B70"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lang w:val="en-US"/>
              </w:rPr>
              <w:t>-</w:t>
            </w:r>
            <w:r w:rsidRPr="00335925">
              <w:rPr>
                <w:rFonts w:ascii="Times New Roman" w:hAnsi="Times New Roman" w:cs="Times New Roman"/>
              </w:rPr>
              <w:t>материали</w:t>
            </w:r>
          </w:p>
          <w:p w14:paraId="62ED3198"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външни услуги</w:t>
            </w:r>
          </w:p>
          <w:p w14:paraId="4094825D" w14:textId="77777777" w:rsidR="00335925" w:rsidRPr="00335925" w:rsidRDefault="00335925" w:rsidP="00335925">
            <w:pPr>
              <w:spacing w:after="200" w:line="276" w:lineRule="auto"/>
              <w:rPr>
                <w:rFonts w:ascii="Times New Roman" w:hAnsi="Times New Roman" w:cs="Times New Roman"/>
                <w:b/>
                <w:i/>
              </w:rPr>
            </w:pPr>
            <w:r w:rsidRPr="00335925">
              <w:rPr>
                <w:rFonts w:ascii="Times New Roman" w:hAnsi="Times New Roman" w:cs="Times New Roman"/>
                <w:b/>
                <w:i/>
              </w:rPr>
              <w:t xml:space="preserve">2. Такси: </w:t>
            </w:r>
          </w:p>
          <w:p w14:paraId="1C5A0414"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банка</w:t>
            </w:r>
          </w:p>
          <w:p w14:paraId="445B2205"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трудова медицина</w:t>
            </w:r>
          </w:p>
          <w:p w14:paraId="773500D7"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електронен подпис</w:t>
            </w:r>
          </w:p>
          <w:p w14:paraId="476E2EF1" w14:textId="77777777" w:rsidR="00335925" w:rsidRPr="00335925" w:rsidRDefault="00335925" w:rsidP="00335925">
            <w:pPr>
              <w:spacing w:after="200" w:line="276" w:lineRule="auto"/>
              <w:rPr>
                <w:rFonts w:ascii="Times New Roman" w:hAnsi="Times New Roman" w:cs="Times New Roman"/>
                <w:b/>
                <w:i/>
                <w:lang w:val="en-US"/>
              </w:rPr>
            </w:pPr>
            <w:r w:rsidRPr="00335925">
              <w:rPr>
                <w:rFonts w:ascii="Times New Roman" w:hAnsi="Times New Roman" w:cs="Times New Roman"/>
                <w:b/>
                <w:i/>
              </w:rPr>
              <w:t xml:space="preserve">3. Други разходи </w:t>
            </w:r>
          </w:p>
          <w:p w14:paraId="690BB0AF" w14:textId="77777777" w:rsidR="00335925" w:rsidRPr="00335925" w:rsidRDefault="00335925" w:rsidP="00335925">
            <w:pPr>
              <w:spacing w:after="200" w:line="276" w:lineRule="auto"/>
              <w:rPr>
                <w:rFonts w:ascii="Times New Roman" w:hAnsi="Times New Roman" w:cs="Times New Roman"/>
                <w:b/>
                <w:i/>
                <w:lang w:val="en-US"/>
              </w:rPr>
            </w:pPr>
            <w:r w:rsidRPr="00335925">
              <w:rPr>
                <w:rFonts w:ascii="Times New Roman" w:hAnsi="Times New Roman" w:cs="Times New Roman"/>
                <w:b/>
                <w:i/>
              </w:rPr>
              <w:t xml:space="preserve"> /Хонорар р-л</w:t>
            </w:r>
            <w:r w:rsidRPr="00335925">
              <w:rPr>
                <w:rFonts w:ascii="Times New Roman" w:hAnsi="Times New Roman" w:cs="Times New Roman"/>
                <w:b/>
                <w:i/>
                <w:lang w:val="en-US"/>
              </w:rPr>
              <w:t>/</w:t>
            </w:r>
          </w:p>
          <w:p w14:paraId="00862150" w14:textId="77777777" w:rsidR="00335925" w:rsidRPr="00335925" w:rsidRDefault="00335925" w:rsidP="00335925">
            <w:pPr>
              <w:spacing w:after="200" w:line="276" w:lineRule="auto"/>
              <w:rPr>
                <w:rFonts w:ascii="Times New Roman" w:hAnsi="Times New Roman" w:cs="Times New Roman"/>
                <w:b/>
                <w:i/>
              </w:rPr>
            </w:pPr>
          </w:p>
        </w:tc>
        <w:tc>
          <w:tcPr>
            <w:tcW w:w="3071" w:type="dxa"/>
          </w:tcPr>
          <w:p w14:paraId="34B8B794" w14:textId="77777777" w:rsidR="00335925" w:rsidRPr="00335925" w:rsidRDefault="00335925" w:rsidP="00335925">
            <w:pPr>
              <w:spacing w:after="200" w:line="276" w:lineRule="auto"/>
              <w:jc w:val="center"/>
              <w:rPr>
                <w:rFonts w:ascii="Times New Roman" w:hAnsi="Times New Roman" w:cs="Times New Roman"/>
              </w:rPr>
            </w:pPr>
            <w:r w:rsidRPr="00335925">
              <w:rPr>
                <w:rFonts w:ascii="Times New Roman" w:hAnsi="Times New Roman" w:cs="Times New Roman"/>
              </w:rPr>
              <w:t>_________</w:t>
            </w:r>
            <w:r w:rsidRPr="00335925">
              <w:rPr>
                <w:rFonts w:ascii="Times New Roman" w:hAnsi="Times New Roman" w:cs="Times New Roman"/>
                <w:u w:val="single"/>
              </w:rPr>
              <w:t>12374.00_____</w:t>
            </w:r>
          </w:p>
          <w:p w14:paraId="2D67877A" w14:textId="77777777" w:rsidR="00335925" w:rsidRPr="00335925" w:rsidRDefault="00335925" w:rsidP="00335925">
            <w:pPr>
              <w:spacing w:after="200" w:line="276" w:lineRule="auto"/>
              <w:rPr>
                <w:rFonts w:ascii="Times New Roman" w:hAnsi="Times New Roman" w:cs="Times New Roman"/>
              </w:rPr>
            </w:pPr>
          </w:p>
          <w:p w14:paraId="77C52913"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     </w:t>
            </w:r>
          </w:p>
          <w:p w14:paraId="61C5A69D" w14:textId="77777777" w:rsidR="00335925" w:rsidRPr="00335925" w:rsidRDefault="00335925" w:rsidP="00335925">
            <w:pPr>
              <w:spacing w:after="200" w:line="276" w:lineRule="auto"/>
              <w:rPr>
                <w:rFonts w:ascii="Times New Roman" w:hAnsi="Times New Roman" w:cs="Times New Roman"/>
              </w:rPr>
            </w:pPr>
          </w:p>
          <w:p w14:paraId="7695BC0F" w14:textId="77777777" w:rsidR="00335925" w:rsidRPr="00335925" w:rsidRDefault="00335925" w:rsidP="00335925">
            <w:pPr>
              <w:spacing w:after="200" w:line="276" w:lineRule="auto"/>
              <w:jc w:val="center"/>
              <w:rPr>
                <w:rFonts w:ascii="Times New Roman" w:hAnsi="Times New Roman" w:cs="Times New Roman"/>
              </w:rPr>
            </w:pPr>
          </w:p>
          <w:p w14:paraId="695C8249" w14:textId="77777777" w:rsidR="00335925" w:rsidRPr="00335925" w:rsidRDefault="00335925" w:rsidP="00335925">
            <w:pPr>
              <w:spacing w:after="200" w:line="276" w:lineRule="auto"/>
              <w:jc w:val="center"/>
              <w:rPr>
                <w:rFonts w:ascii="Times New Roman" w:hAnsi="Times New Roman" w:cs="Times New Roman"/>
                <w:u w:val="single"/>
              </w:rPr>
            </w:pPr>
            <w:r w:rsidRPr="00335925">
              <w:rPr>
                <w:rFonts w:ascii="Times New Roman" w:hAnsi="Times New Roman" w:cs="Times New Roman"/>
              </w:rPr>
              <w:t>_______</w:t>
            </w:r>
            <w:r w:rsidRPr="00335925">
              <w:rPr>
                <w:rFonts w:ascii="Times New Roman" w:hAnsi="Times New Roman" w:cs="Times New Roman"/>
                <w:u w:val="single"/>
              </w:rPr>
              <w:t>3070.00_________</w:t>
            </w:r>
          </w:p>
          <w:p w14:paraId="1CFF07A8" w14:textId="77777777" w:rsidR="00335925" w:rsidRPr="00335925" w:rsidRDefault="00335925" w:rsidP="00335925">
            <w:pPr>
              <w:spacing w:after="200" w:line="276" w:lineRule="auto"/>
              <w:rPr>
                <w:rFonts w:ascii="Times New Roman" w:hAnsi="Times New Roman" w:cs="Times New Roman"/>
                <w:u w:val="single"/>
              </w:rPr>
            </w:pPr>
          </w:p>
          <w:p w14:paraId="7ED58966" w14:textId="77777777" w:rsidR="00335925" w:rsidRPr="00335925" w:rsidRDefault="00335925" w:rsidP="00335925">
            <w:pPr>
              <w:spacing w:after="200" w:line="276" w:lineRule="auto"/>
              <w:rPr>
                <w:rFonts w:ascii="Times New Roman" w:hAnsi="Times New Roman" w:cs="Times New Roman"/>
              </w:rPr>
            </w:pPr>
          </w:p>
          <w:p w14:paraId="6105184C" w14:textId="77777777" w:rsidR="00335925" w:rsidRPr="00335925" w:rsidRDefault="00335925" w:rsidP="00335925">
            <w:pPr>
              <w:spacing w:after="200" w:line="276" w:lineRule="auto"/>
              <w:rPr>
                <w:rFonts w:ascii="Times New Roman" w:hAnsi="Times New Roman" w:cs="Times New Roman"/>
              </w:rPr>
            </w:pPr>
          </w:p>
          <w:p w14:paraId="1B81FA65" w14:textId="77777777" w:rsidR="00335925" w:rsidRPr="00335925" w:rsidRDefault="00335925" w:rsidP="00335925">
            <w:pPr>
              <w:spacing w:after="200" w:line="276" w:lineRule="auto"/>
              <w:rPr>
                <w:rFonts w:ascii="Times New Roman" w:hAnsi="Times New Roman" w:cs="Times New Roman"/>
              </w:rPr>
            </w:pPr>
          </w:p>
          <w:p w14:paraId="646FC5E9" w14:textId="77777777" w:rsidR="00335925" w:rsidRPr="00335925" w:rsidRDefault="00335925" w:rsidP="00335925">
            <w:pPr>
              <w:spacing w:after="200" w:line="276" w:lineRule="auto"/>
              <w:jc w:val="center"/>
              <w:rPr>
                <w:rFonts w:ascii="Times New Roman" w:hAnsi="Times New Roman" w:cs="Times New Roman"/>
              </w:rPr>
            </w:pPr>
            <w:r w:rsidRPr="00335925">
              <w:rPr>
                <w:rFonts w:ascii="Times New Roman" w:hAnsi="Times New Roman" w:cs="Times New Roman"/>
              </w:rPr>
              <w:t>_</w:t>
            </w:r>
            <w:r w:rsidRPr="00335925">
              <w:rPr>
                <w:rFonts w:ascii="Times New Roman" w:hAnsi="Times New Roman" w:cs="Times New Roman"/>
                <w:u w:val="single"/>
              </w:rPr>
              <w:t>200.00________</w:t>
            </w:r>
          </w:p>
        </w:tc>
        <w:tc>
          <w:tcPr>
            <w:tcW w:w="3076" w:type="dxa"/>
          </w:tcPr>
          <w:p w14:paraId="2F0877F4"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__________________________</w:t>
            </w:r>
          </w:p>
          <w:p w14:paraId="72EE8C3A" w14:textId="77777777" w:rsidR="00335925" w:rsidRPr="00335925" w:rsidRDefault="00335925" w:rsidP="00335925">
            <w:pPr>
              <w:spacing w:after="200" w:line="276" w:lineRule="auto"/>
              <w:rPr>
                <w:rFonts w:ascii="Times New Roman" w:hAnsi="Times New Roman" w:cs="Times New Roman"/>
                <w:u w:val="single"/>
              </w:rPr>
            </w:pPr>
          </w:p>
          <w:p w14:paraId="44867CF0"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u w:val="single"/>
              </w:rPr>
              <w:t xml:space="preserve">_________      10099.93 </w:t>
            </w:r>
            <w:r w:rsidRPr="00335925">
              <w:rPr>
                <w:rFonts w:ascii="Times New Roman" w:hAnsi="Times New Roman" w:cs="Times New Roman"/>
              </w:rPr>
              <w:t xml:space="preserve">      </w:t>
            </w:r>
          </w:p>
          <w:p w14:paraId="7673E45E"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u w:val="single"/>
              </w:rPr>
              <w:t>_________</w:t>
            </w:r>
            <w:bookmarkStart w:id="0" w:name="_GoBack"/>
            <w:bookmarkEnd w:id="0"/>
            <w:r w:rsidRPr="00335925">
              <w:rPr>
                <w:rFonts w:ascii="Times New Roman" w:hAnsi="Times New Roman" w:cs="Times New Roman"/>
                <w:u w:val="single"/>
              </w:rPr>
              <w:t>_      1918.69</w:t>
            </w:r>
            <w:r w:rsidRPr="00335925">
              <w:rPr>
                <w:rFonts w:ascii="Times New Roman" w:hAnsi="Times New Roman" w:cs="Times New Roman"/>
              </w:rPr>
              <w:t xml:space="preserve">      </w:t>
            </w:r>
          </w:p>
          <w:p w14:paraId="570CDA8A" w14:textId="77777777" w:rsidR="00335925" w:rsidRPr="00335925" w:rsidRDefault="00335925" w:rsidP="00335925">
            <w:pPr>
              <w:spacing w:after="200" w:line="276" w:lineRule="auto"/>
              <w:rPr>
                <w:rFonts w:ascii="Times New Roman" w:hAnsi="Times New Roman" w:cs="Times New Roman"/>
                <w:u w:val="single"/>
              </w:rPr>
            </w:pPr>
          </w:p>
          <w:p w14:paraId="2328CBA8" w14:textId="77777777" w:rsidR="00335925" w:rsidRPr="00335925" w:rsidRDefault="00335925" w:rsidP="00335925">
            <w:pPr>
              <w:spacing w:after="200" w:line="276" w:lineRule="auto"/>
              <w:rPr>
                <w:rFonts w:ascii="Times New Roman" w:hAnsi="Times New Roman" w:cs="Times New Roman"/>
                <w:u w:val="single"/>
              </w:rPr>
            </w:pPr>
            <w:r w:rsidRPr="00335925">
              <w:rPr>
                <w:rFonts w:ascii="Times New Roman" w:hAnsi="Times New Roman" w:cs="Times New Roman"/>
                <w:u w:val="single"/>
              </w:rPr>
              <w:t xml:space="preserve">__________  _ 3070.00        </w:t>
            </w:r>
          </w:p>
          <w:p w14:paraId="6F19B89B" w14:textId="77777777" w:rsidR="00335925" w:rsidRPr="00335925" w:rsidRDefault="00335925" w:rsidP="00335925">
            <w:pPr>
              <w:spacing w:after="200" w:line="276" w:lineRule="auto"/>
              <w:rPr>
                <w:rFonts w:ascii="Times New Roman" w:hAnsi="Times New Roman" w:cs="Times New Roman"/>
              </w:rPr>
            </w:pPr>
          </w:p>
          <w:p w14:paraId="48CC0493" w14:textId="77777777" w:rsidR="00335925" w:rsidRPr="00335925" w:rsidRDefault="00335925" w:rsidP="00335925">
            <w:pPr>
              <w:spacing w:after="200" w:line="276" w:lineRule="auto"/>
              <w:rPr>
                <w:rFonts w:ascii="Times New Roman" w:hAnsi="Times New Roman" w:cs="Times New Roman"/>
              </w:rPr>
            </w:pPr>
          </w:p>
          <w:p w14:paraId="55D85564" w14:textId="77777777" w:rsidR="00335925" w:rsidRPr="00335925" w:rsidRDefault="00335925" w:rsidP="00335925">
            <w:pPr>
              <w:spacing w:after="200" w:line="276" w:lineRule="auto"/>
              <w:rPr>
                <w:rFonts w:ascii="Times New Roman" w:hAnsi="Times New Roman" w:cs="Times New Roman"/>
              </w:rPr>
            </w:pPr>
          </w:p>
          <w:p w14:paraId="6750BCEF" w14:textId="77777777" w:rsidR="00335925" w:rsidRPr="00335925" w:rsidRDefault="00335925" w:rsidP="00335925">
            <w:pPr>
              <w:spacing w:after="200" w:line="276" w:lineRule="auto"/>
              <w:rPr>
                <w:rFonts w:ascii="Times New Roman" w:hAnsi="Times New Roman" w:cs="Times New Roman"/>
              </w:rPr>
            </w:pPr>
          </w:p>
          <w:p w14:paraId="1F6D1456" w14:textId="77777777" w:rsidR="00335925" w:rsidRPr="00335925" w:rsidRDefault="00335925" w:rsidP="00335925">
            <w:pPr>
              <w:spacing w:after="200" w:line="276" w:lineRule="auto"/>
              <w:jc w:val="center"/>
              <w:rPr>
                <w:rFonts w:ascii="Times New Roman" w:hAnsi="Times New Roman" w:cs="Times New Roman"/>
                <w:u w:val="single"/>
              </w:rPr>
            </w:pPr>
            <w:r w:rsidRPr="00335925">
              <w:rPr>
                <w:rFonts w:ascii="Times New Roman" w:hAnsi="Times New Roman" w:cs="Times New Roman"/>
                <w:u w:val="single"/>
              </w:rPr>
              <w:t>187.58</w:t>
            </w:r>
          </w:p>
        </w:tc>
      </w:tr>
      <w:tr w:rsidR="00335925" w:rsidRPr="00335925" w14:paraId="2787A6AA" w14:textId="77777777" w:rsidTr="00A07C44">
        <w:tc>
          <w:tcPr>
            <w:tcW w:w="3070" w:type="dxa"/>
          </w:tcPr>
          <w:p w14:paraId="643F870D" w14:textId="77777777" w:rsidR="00335925" w:rsidRPr="00335925" w:rsidRDefault="00335925" w:rsidP="00335925">
            <w:pPr>
              <w:spacing w:after="200" w:line="276" w:lineRule="auto"/>
              <w:rPr>
                <w:rFonts w:ascii="Times New Roman" w:hAnsi="Times New Roman" w:cs="Times New Roman"/>
              </w:rPr>
            </w:pPr>
          </w:p>
        </w:tc>
        <w:tc>
          <w:tcPr>
            <w:tcW w:w="3071" w:type="dxa"/>
          </w:tcPr>
          <w:p w14:paraId="742CED37" w14:textId="77777777" w:rsidR="00335925" w:rsidRPr="00335925" w:rsidRDefault="00335925" w:rsidP="00335925">
            <w:pPr>
              <w:spacing w:after="200" w:line="276" w:lineRule="auto"/>
              <w:rPr>
                <w:rFonts w:ascii="Times New Roman" w:hAnsi="Times New Roman" w:cs="Times New Roman"/>
              </w:rPr>
            </w:pPr>
          </w:p>
          <w:p w14:paraId="7A953B9B"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Общо:  15644.00      </w:t>
            </w:r>
          </w:p>
        </w:tc>
        <w:tc>
          <w:tcPr>
            <w:tcW w:w="3076" w:type="dxa"/>
          </w:tcPr>
          <w:p w14:paraId="4A1CA76A" w14:textId="77777777" w:rsidR="00335925" w:rsidRPr="00335925" w:rsidRDefault="00335925" w:rsidP="00335925">
            <w:pPr>
              <w:spacing w:after="200" w:line="276" w:lineRule="auto"/>
              <w:rPr>
                <w:rFonts w:ascii="Times New Roman" w:hAnsi="Times New Roman" w:cs="Times New Roman"/>
              </w:rPr>
            </w:pPr>
          </w:p>
          <w:p w14:paraId="484F5BF5"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Общо:     15644.00  </w:t>
            </w:r>
          </w:p>
        </w:tc>
      </w:tr>
      <w:tr w:rsidR="00335925" w:rsidRPr="00335925" w14:paraId="26BC37D5" w14:textId="77777777" w:rsidTr="00A07C44">
        <w:tc>
          <w:tcPr>
            <w:tcW w:w="3070" w:type="dxa"/>
          </w:tcPr>
          <w:p w14:paraId="1A118760" w14:textId="77777777" w:rsidR="00335925" w:rsidRPr="00335925" w:rsidRDefault="00335925" w:rsidP="00335925">
            <w:pPr>
              <w:spacing w:after="200" w:line="276" w:lineRule="auto"/>
              <w:rPr>
                <w:rFonts w:ascii="Times New Roman" w:hAnsi="Times New Roman" w:cs="Times New Roman"/>
                <w:b/>
              </w:rPr>
            </w:pPr>
            <w:r w:rsidRPr="00335925">
              <w:rPr>
                <w:rFonts w:ascii="Times New Roman" w:hAnsi="Times New Roman" w:cs="Times New Roman"/>
                <w:b/>
              </w:rPr>
              <w:t>ІІ. Рента -приходи</w:t>
            </w:r>
          </w:p>
          <w:p w14:paraId="2D832985" w14:textId="77777777" w:rsidR="00335925" w:rsidRPr="00335925" w:rsidRDefault="00335925" w:rsidP="00335925">
            <w:pPr>
              <w:spacing w:after="200" w:line="276" w:lineRule="auto"/>
              <w:rPr>
                <w:rFonts w:ascii="Times New Roman" w:hAnsi="Times New Roman" w:cs="Times New Roman"/>
                <w:b/>
              </w:rPr>
            </w:pPr>
            <w:r w:rsidRPr="00335925">
              <w:rPr>
                <w:rFonts w:ascii="Times New Roman" w:hAnsi="Times New Roman" w:cs="Times New Roman"/>
                <w:b/>
              </w:rPr>
              <w:t>Временен безлихвен заем от общ. Добричка</w:t>
            </w:r>
          </w:p>
          <w:p w14:paraId="1BDC9D46" w14:textId="77777777" w:rsidR="00335925" w:rsidRPr="00335925" w:rsidRDefault="00335925" w:rsidP="00335925">
            <w:pPr>
              <w:spacing w:after="200" w:line="276" w:lineRule="auto"/>
              <w:rPr>
                <w:rFonts w:ascii="Times New Roman" w:hAnsi="Times New Roman" w:cs="Times New Roman"/>
                <w:b/>
              </w:rPr>
            </w:pPr>
          </w:p>
          <w:p w14:paraId="798A449E"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Разходи:</w:t>
            </w:r>
          </w:p>
          <w:p w14:paraId="48775876"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банка</w:t>
            </w:r>
          </w:p>
          <w:p w14:paraId="25897279"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трудова медицина</w:t>
            </w:r>
          </w:p>
          <w:p w14:paraId="24F94A00"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електронен подпис</w:t>
            </w:r>
          </w:p>
          <w:p w14:paraId="0A98A4C4"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lastRenderedPageBreak/>
              <w:t>-материали</w:t>
            </w:r>
          </w:p>
          <w:p w14:paraId="1CF5A09D"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w:t>
            </w:r>
            <w:proofErr w:type="spellStart"/>
            <w:r w:rsidRPr="00335925">
              <w:rPr>
                <w:rFonts w:ascii="Times New Roman" w:hAnsi="Times New Roman" w:cs="Times New Roman"/>
              </w:rPr>
              <w:t>вън.услуги-отопление,ел</w:t>
            </w:r>
            <w:proofErr w:type="spellEnd"/>
            <w:r w:rsidRPr="00335925">
              <w:rPr>
                <w:rFonts w:ascii="Times New Roman" w:hAnsi="Times New Roman" w:cs="Times New Roman"/>
              </w:rPr>
              <w:t xml:space="preserve">.  </w:t>
            </w:r>
            <w:proofErr w:type="spellStart"/>
            <w:r w:rsidRPr="00335925">
              <w:rPr>
                <w:rFonts w:ascii="Times New Roman" w:hAnsi="Times New Roman" w:cs="Times New Roman"/>
              </w:rPr>
              <w:t>енергия,вода,телефон,интернет</w:t>
            </w:r>
            <w:proofErr w:type="spellEnd"/>
            <w:r w:rsidRPr="00335925">
              <w:rPr>
                <w:rFonts w:ascii="Times New Roman" w:hAnsi="Times New Roman" w:cs="Times New Roman"/>
              </w:rPr>
              <w:t xml:space="preserve"> др.</w:t>
            </w:r>
          </w:p>
          <w:p w14:paraId="161F5D5C"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счетоводна услуга</w:t>
            </w:r>
          </w:p>
          <w:p w14:paraId="4C4D6059"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Други</w:t>
            </w:r>
          </w:p>
          <w:p w14:paraId="4F760C93" w14:textId="77777777" w:rsidR="00335925" w:rsidRPr="00335925" w:rsidRDefault="00335925" w:rsidP="00335925">
            <w:pPr>
              <w:spacing w:after="200" w:line="276" w:lineRule="auto"/>
              <w:rPr>
                <w:rFonts w:ascii="Times New Roman" w:hAnsi="Times New Roman" w:cs="Times New Roman"/>
              </w:rPr>
            </w:pPr>
          </w:p>
          <w:p w14:paraId="7ECD3FDC"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Лихва</w:t>
            </w:r>
          </w:p>
        </w:tc>
        <w:tc>
          <w:tcPr>
            <w:tcW w:w="3071" w:type="dxa"/>
          </w:tcPr>
          <w:p w14:paraId="2317E0AC" w14:textId="77777777" w:rsidR="00335925" w:rsidRPr="00335925" w:rsidRDefault="00335925" w:rsidP="00335925">
            <w:pPr>
              <w:spacing w:after="200" w:line="276" w:lineRule="auto"/>
              <w:rPr>
                <w:rFonts w:ascii="Times New Roman" w:hAnsi="Times New Roman" w:cs="Times New Roman"/>
                <w:u w:val="single"/>
              </w:rPr>
            </w:pPr>
            <w:r w:rsidRPr="00335925">
              <w:rPr>
                <w:rFonts w:ascii="Times New Roman" w:hAnsi="Times New Roman" w:cs="Times New Roman"/>
                <w:u w:val="single"/>
              </w:rPr>
              <w:lastRenderedPageBreak/>
              <w:t>________ 8154.10</w:t>
            </w:r>
          </w:p>
          <w:p w14:paraId="6612E2CD" w14:textId="77777777" w:rsidR="00335925" w:rsidRPr="00335925" w:rsidRDefault="00335925" w:rsidP="00335925">
            <w:pPr>
              <w:spacing w:after="200" w:line="276" w:lineRule="auto"/>
              <w:jc w:val="center"/>
              <w:rPr>
                <w:rFonts w:ascii="Times New Roman" w:hAnsi="Times New Roman" w:cs="Times New Roman"/>
                <w:u w:val="single"/>
              </w:rPr>
            </w:pPr>
          </w:p>
          <w:p w14:paraId="7D93B4C6" w14:textId="77777777" w:rsidR="00335925" w:rsidRPr="00335925" w:rsidRDefault="00335925" w:rsidP="00335925">
            <w:pPr>
              <w:spacing w:after="200" w:line="276" w:lineRule="auto"/>
              <w:jc w:val="center"/>
              <w:rPr>
                <w:rFonts w:ascii="Times New Roman" w:hAnsi="Times New Roman" w:cs="Times New Roman"/>
                <w:u w:val="single"/>
              </w:rPr>
            </w:pPr>
            <w:r w:rsidRPr="00335925">
              <w:rPr>
                <w:rFonts w:ascii="Times New Roman" w:hAnsi="Times New Roman" w:cs="Times New Roman"/>
                <w:u w:val="single"/>
              </w:rPr>
              <w:t>7420.00</w:t>
            </w:r>
          </w:p>
          <w:p w14:paraId="268B1C1F" w14:textId="77777777" w:rsidR="00335925" w:rsidRPr="00335925" w:rsidRDefault="00335925" w:rsidP="00335925">
            <w:pPr>
              <w:spacing w:after="200" w:line="276" w:lineRule="auto"/>
              <w:rPr>
                <w:rFonts w:ascii="Times New Roman" w:hAnsi="Times New Roman" w:cs="Times New Roman"/>
              </w:rPr>
            </w:pPr>
          </w:p>
          <w:p w14:paraId="41C2A568" w14:textId="77777777" w:rsidR="00335925" w:rsidRPr="00335925" w:rsidRDefault="00335925" w:rsidP="00335925">
            <w:pPr>
              <w:spacing w:after="200" w:line="276" w:lineRule="auto"/>
              <w:rPr>
                <w:rFonts w:ascii="Times New Roman" w:hAnsi="Times New Roman" w:cs="Times New Roman"/>
              </w:rPr>
            </w:pPr>
          </w:p>
          <w:p w14:paraId="63505FF2" w14:textId="77777777" w:rsidR="00335925" w:rsidRPr="00335925" w:rsidRDefault="00335925" w:rsidP="00335925">
            <w:pPr>
              <w:spacing w:after="200" w:line="276" w:lineRule="auto"/>
              <w:rPr>
                <w:rFonts w:ascii="Times New Roman" w:hAnsi="Times New Roman" w:cs="Times New Roman"/>
              </w:rPr>
            </w:pPr>
          </w:p>
          <w:p w14:paraId="1D7DA69A" w14:textId="77777777" w:rsidR="00335925" w:rsidRPr="00335925" w:rsidRDefault="00335925" w:rsidP="00335925">
            <w:pPr>
              <w:spacing w:after="200" w:line="276" w:lineRule="auto"/>
              <w:rPr>
                <w:rFonts w:ascii="Times New Roman" w:hAnsi="Times New Roman" w:cs="Times New Roman"/>
              </w:rPr>
            </w:pPr>
          </w:p>
          <w:p w14:paraId="786D13B2" w14:textId="77777777" w:rsidR="00335925" w:rsidRPr="00335925" w:rsidRDefault="00335925" w:rsidP="00335925">
            <w:pPr>
              <w:spacing w:after="200" w:line="276" w:lineRule="auto"/>
              <w:rPr>
                <w:rFonts w:ascii="Times New Roman" w:hAnsi="Times New Roman" w:cs="Times New Roman"/>
              </w:rPr>
            </w:pPr>
          </w:p>
          <w:p w14:paraId="0B9984E2" w14:textId="77777777" w:rsidR="00335925" w:rsidRPr="00335925" w:rsidRDefault="00335925" w:rsidP="00335925">
            <w:pPr>
              <w:spacing w:after="200" w:line="276" w:lineRule="auto"/>
              <w:rPr>
                <w:rFonts w:ascii="Times New Roman" w:hAnsi="Times New Roman" w:cs="Times New Roman"/>
              </w:rPr>
            </w:pPr>
          </w:p>
          <w:p w14:paraId="1B8B9743" w14:textId="77777777" w:rsidR="00335925" w:rsidRPr="00335925" w:rsidRDefault="00335925" w:rsidP="00335925">
            <w:pPr>
              <w:spacing w:after="200" w:line="276" w:lineRule="auto"/>
              <w:rPr>
                <w:rFonts w:ascii="Times New Roman" w:hAnsi="Times New Roman" w:cs="Times New Roman"/>
              </w:rPr>
            </w:pPr>
          </w:p>
          <w:p w14:paraId="5536B1EA" w14:textId="77777777" w:rsidR="00335925" w:rsidRPr="00335925" w:rsidRDefault="00335925" w:rsidP="00335925">
            <w:pPr>
              <w:spacing w:after="200" w:line="276" w:lineRule="auto"/>
              <w:rPr>
                <w:rFonts w:ascii="Times New Roman" w:hAnsi="Times New Roman" w:cs="Times New Roman"/>
              </w:rPr>
            </w:pPr>
          </w:p>
          <w:p w14:paraId="2E545046" w14:textId="77777777" w:rsidR="00335925" w:rsidRPr="00335925" w:rsidRDefault="00335925" w:rsidP="00335925">
            <w:pPr>
              <w:spacing w:after="200" w:line="276" w:lineRule="auto"/>
              <w:rPr>
                <w:rFonts w:ascii="Times New Roman" w:hAnsi="Times New Roman" w:cs="Times New Roman"/>
              </w:rPr>
            </w:pPr>
          </w:p>
          <w:p w14:paraId="73986757"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       </w:t>
            </w:r>
          </w:p>
          <w:p w14:paraId="38C1739C"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              </w:t>
            </w:r>
          </w:p>
          <w:p w14:paraId="707CFD03" w14:textId="77777777" w:rsidR="00335925" w:rsidRPr="00335925" w:rsidRDefault="00335925" w:rsidP="00335925">
            <w:pPr>
              <w:spacing w:after="200" w:line="276" w:lineRule="auto"/>
              <w:rPr>
                <w:rFonts w:ascii="Times New Roman" w:hAnsi="Times New Roman" w:cs="Times New Roman"/>
              </w:rPr>
            </w:pPr>
          </w:p>
          <w:p w14:paraId="06035806"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0.31</w:t>
            </w:r>
          </w:p>
        </w:tc>
        <w:tc>
          <w:tcPr>
            <w:tcW w:w="3076" w:type="dxa"/>
          </w:tcPr>
          <w:p w14:paraId="4954A270" w14:textId="77777777" w:rsidR="00335925" w:rsidRPr="00335925" w:rsidRDefault="00335925" w:rsidP="00335925">
            <w:pPr>
              <w:spacing w:after="200" w:line="276" w:lineRule="auto"/>
              <w:rPr>
                <w:rFonts w:ascii="Times New Roman" w:hAnsi="Times New Roman" w:cs="Times New Roman"/>
              </w:rPr>
            </w:pPr>
          </w:p>
          <w:p w14:paraId="4EE88EBC" w14:textId="77777777" w:rsidR="00335925" w:rsidRPr="00335925" w:rsidRDefault="00335925" w:rsidP="00335925">
            <w:pPr>
              <w:spacing w:after="200" w:line="276" w:lineRule="auto"/>
              <w:rPr>
                <w:rFonts w:ascii="Times New Roman" w:hAnsi="Times New Roman" w:cs="Times New Roman"/>
              </w:rPr>
            </w:pPr>
          </w:p>
          <w:p w14:paraId="4AB8994A" w14:textId="77777777" w:rsidR="00335925" w:rsidRPr="00335925" w:rsidRDefault="00335925" w:rsidP="00335925">
            <w:pPr>
              <w:spacing w:after="200" w:line="276" w:lineRule="auto"/>
              <w:rPr>
                <w:rFonts w:ascii="Times New Roman" w:hAnsi="Times New Roman" w:cs="Times New Roman"/>
                <w:u w:val="single"/>
              </w:rPr>
            </w:pPr>
            <w:r w:rsidRPr="00335925">
              <w:rPr>
                <w:rFonts w:ascii="Times New Roman" w:hAnsi="Times New Roman" w:cs="Times New Roman"/>
                <w:u w:val="single"/>
              </w:rPr>
              <w:t xml:space="preserve">___________   14840.00 </w:t>
            </w:r>
          </w:p>
          <w:p w14:paraId="26DD814E" w14:textId="77777777" w:rsidR="00335925" w:rsidRPr="00335925" w:rsidRDefault="00335925" w:rsidP="00335925">
            <w:pPr>
              <w:spacing w:after="200" w:line="276" w:lineRule="auto"/>
              <w:rPr>
                <w:rFonts w:ascii="Times New Roman" w:hAnsi="Times New Roman" w:cs="Times New Roman"/>
                <w:u w:val="single"/>
              </w:rPr>
            </w:pPr>
          </w:p>
          <w:p w14:paraId="1AB64383" w14:textId="77777777" w:rsidR="00335925" w:rsidRPr="00335925" w:rsidRDefault="00335925" w:rsidP="00335925">
            <w:pPr>
              <w:spacing w:after="200" w:line="276" w:lineRule="auto"/>
              <w:rPr>
                <w:rFonts w:ascii="Times New Roman" w:hAnsi="Times New Roman" w:cs="Times New Roman"/>
                <w:u w:val="single"/>
              </w:rPr>
            </w:pPr>
          </w:p>
          <w:p w14:paraId="5D48B894" w14:textId="77777777" w:rsidR="00335925" w:rsidRPr="00335925" w:rsidRDefault="00335925" w:rsidP="00335925">
            <w:pPr>
              <w:spacing w:after="200" w:line="276" w:lineRule="auto"/>
              <w:rPr>
                <w:rFonts w:ascii="Times New Roman" w:hAnsi="Times New Roman" w:cs="Times New Roman"/>
                <w:u w:val="single"/>
              </w:rPr>
            </w:pPr>
            <w:r w:rsidRPr="00335925">
              <w:rPr>
                <w:rFonts w:ascii="Times New Roman" w:hAnsi="Times New Roman" w:cs="Times New Roman"/>
                <w:u w:val="single"/>
              </w:rPr>
              <w:t>_________   205.50     _____</w:t>
            </w:r>
          </w:p>
          <w:p w14:paraId="49DDE440"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____________</w:t>
            </w:r>
            <w:r w:rsidRPr="00335925">
              <w:rPr>
                <w:rFonts w:ascii="Times New Roman" w:hAnsi="Times New Roman" w:cs="Times New Roman"/>
                <w:u w:val="single"/>
              </w:rPr>
              <w:t>30.00_________</w:t>
            </w:r>
          </w:p>
          <w:p w14:paraId="608A46F6" w14:textId="77777777" w:rsidR="00335925" w:rsidRPr="00335925" w:rsidRDefault="00335925" w:rsidP="00335925">
            <w:pPr>
              <w:spacing w:after="200" w:line="276" w:lineRule="auto"/>
              <w:rPr>
                <w:rFonts w:ascii="Times New Roman" w:hAnsi="Times New Roman" w:cs="Times New Roman"/>
                <w:u w:val="single"/>
              </w:rPr>
            </w:pPr>
            <w:r w:rsidRPr="00335925">
              <w:rPr>
                <w:rFonts w:ascii="Times New Roman" w:hAnsi="Times New Roman" w:cs="Times New Roman"/>
                <w:u w:val="single"/>
              </w:rPr>
              <w:t>__________   132.30   _______</w:t>
            </w:r>
          </w:p>
          <w:p w14:paraId="33D131CC" w14:textId="77777777" w:rsidR="00335925" w:rsidRPr="00335925" w:rsidRDefault="00335925" w:rsidP="00335925">
            <w:pPr>
              <w:spacing w:after="200" w:line="276" w:lineRule="auto"/>
              <w:rPr>
                <w:rFonts w:ascii="Times New Roman" w:hAnsi="Times New Roman" w:cs="Times New Roman"/>
                <w:u w:val="single"/>
              </w:rPr>
            </w:pPr>
            <w:r w:rsidRPr="00335925">
              <w:rPr>
                <w:rFonts w:ascii="Times New Roman" w:hAnsi="Times New Roman" w:cs="Times New Roman"/>
                <w:u w:val="single"/>
              </w:rPr>
              <w:lastRenderedPageBreak/>
              <w:t>__________ 2448.25  _____</w:t>
            </w:r>
          </w:p>
          <w:p w14:paraId="7B701E32" w14:textId="77777777" w:rsidR="00335925" w:rsidRPr="00335925" w:rsidRDefault="00335925" w:rsidP="00335925">
            <w:pPr>
              <w:spacing w:after="200" w:line="276" w:lineRule="auto"/>
              <w:jc w:val="center"/>
              <w:rPr>
                <w:rFonts w:ascii="Times New Roman" w:hAnsi="Times New Roman" w:cs="Times New Roman"/>
                <w:u w:val="single"/>
              </w:rPr>
            </w:pPr>
            <w:r w:rsidRPr="00335925">
              <w:rPr>
                <w:rFonts w:ascii="Times New Roman" w:hAnsi="Times New Roman" w:cs="Times New Roman"/>
                <w:u w:val="single"/>
              </w:rPr>
              <w:t xml:space="preserve">   3185.81</w:t>
            </w:r>
          </w:p>
          <w:p w14:paraId="1743621F" w14:textId="77777777" w:rsidR="00335925" w:rsidRPr="00335925" w:rsidRDefault="00335925" w:rsidP="00335925">
            <w:pPr>
              <w:spacing w:after="200" w:line="276" w:lineRule="auto"/>
              <w:jc w:val="center"/>
              <w:rPr>
                <w:rFonts w:ascii="Times New Roman" w:hAnsi="Times New Roman" w:cs="Times New Roman"/>
                <w:u w:val="single"/>
              </w:rPr>
            </w:pPr>
            <w:r w:rsidRPr="00335925">
              <w:rPr>
                <w:rFonts w:ascii="Times New Roman" w:hAnsi="Times New Roman" w:cs="Times New Roman"/>
                <w:u w:val="single"/>
              </w:rPr>
              <w:t xml:space="preserve">    400.00</w:t>
            </w:r>
          </w:p>
          <w:p w14:paraId="0F17FFC7" w14:textId="77777777" w:rsidR="00335925" w:rsidRPr="00335925" w:rsidRDefault="00335925" w:rsidP="00335925">
            <w:pPr>
              <w:spacing w:after="200" w:line="276" w:lineRule="auto"/>
              <w:jc w:val="center"/>
              <w:rPr>
                <w:rFonts w:ascii="Times New Roman" w:hAnsi="Times New Roman" w:cs="Times New Roman"/>
                <w:u w:val="single"/>
              </w:rPr>
            </w:pPr>
            <w:r w:rsidRPr="00335925">
              <w:rPr>
                <w:rFonts w:ascii="Times New Roman" w:hAnsi="Times New Roman" w:cs="Times New Roman"/>
                <w:u w:val="single"/>
              </w:rPr>
              <w:t xml:space="preserve">    430.00</w:t>
            </w:r>
          </w:p>
        </w:tc>
      </w:tr>
      <w:tr w:rsidR="00335925" w:rsidRPr="00335925" w14:paraId="26690EDB" w14:textId="77777777" w:rsidTr="00A07C44">
        <w:tc>
          <w:tcPr>
            <w:tcW w:w="3070" w:type="dxa"/>
          </w:tcPr>
          <w:p w14:paraId="1DB6A53F" w14:textId="77777777" w:rsidR="00335925" w:rsidRPr="00335925" w:rsidRDefault="00335925" w:rsidP="00335925">
            <w:pPr>
              <w:spacing w:after="200" w:line="276" w:lineRule="auto"/>
              <w:rPr>
                <w:rFonts w:ascii="Times New Roman" w:hAnsi="Times New Roman" w:cs="Times New Roman"/>
              </w:rPr>
            </w:pPr>
          </w:p>
        </w:tc>
        <w:tc>
          <w:tcPr>
            <w:tcW w:w="3071" w:type="dxa"/>
          </w:tcPr>
          <w:p w14:paraId="02EE2494" w14:textId="77777777" w:rsidR="00335925" w:rsidRPr="00335925" w:rsidRDefault="00335925" w:rsidP="00335925">
            <w:pPr>
              <w:spacing w:after="200" w:line="276" w:lineRule="auto"/>
              <w:rPr>
                <w:rFonts w:ascii="Times New Roman" w:hAnsi="Times New Roman" w:cs="Times New Roman"/>
              </w:rPr>
            </w:pPr>
          </w:p>
          <w:p w14:paraId="04FDE835"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Общо:       </w:t>
            </w:r>
          </w:p>
        </w:tc>
        <w:tc>
          <w:tcPr>
            <w:tcW w:w="3076" w:type="dxa"/>
          </w:tcPr>
          <w:p w14:paraId="1BC1F3B4" w14:textId="77777777" w:rsidR="00335925" w:rsidRPr="00335925" w:rsidRDefault="00335925" w:rsidP="00335925">
            <w:pPr>
              <w:spacing w:after="200" w:line="276" w:lineRule="auto"/>
              <w:rPr>
                <w:rFonts w:ascii="Times New Roman" w:hAnsi="Times New Roman" w:cs="Times New Roman"/>
              </w:rPr>
            </w:pPr>
          </w:p>
          <w:p w14:paraId="7AAEFE92"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Общо:     </w:t>
            </w:r>
          </w:p>
        </w:tc>
      </w:tr>
      <w:tr w:rsidR="00335925" w:rsidRPr="00335925" w14:paraId="75DB9BCE" w14:textId="77777777" w:rsidTr="00A07C44">
        <w:trPr>
          <w:trHeight w:val="258"/>
        </w:trPr>
        <w:tc>
          <w:tcPr>
            <w:tcW w:w="3070" w:type="dxa"/>
          </w:tcPr>
          <w:p w14:paraId="276BA155" w14:textId="77777777" w:rsidR="00335925" w:rsidRPr="00335925" w:rsidRDefault="00335925" w:rsidP="00335925">
            <w:pPr>
              <w:spacing w:after="200" w:line="276" w:lineRule="auto"/>
              <w:rPr>
                <w:rFonts w:ascii="Times New Roman" w:hAnsi="Times New Roman" w:cs="Times New Roman"/>
              </w:rPr>
            </w:pPr>
          </w:p>
        </w:tc>
        <w:tc>
          <w:tcPr>
            <w:tcW w:w="3071" w:type="dxa"/>
          </w:tcPr>
          <w:p w14:paraId="6718EF13" w14:textId="77777777" w:rsidR="00335925" w:rsidRPr="00335925" w:rsidRDefault="00335925" w:rsidP="00335925">
            <w:pPr>
              <w:tabs>
                <w:tab w:val="left" w:pos="930"/>
              </w:tabs>
              <w:spacing w:after="200" w:line="276" w:lineRule="auto"/>
              <w:rPr>
                <w:rFonts w:ascii="Times New Roman" w:hAnsi="Times New Roman" w:cs="Times New Roman"/>
                <w:b/>
              </w:rPr>
            </w:pPr>
          </w:p>
        </w:tc>
        <w:tc>
          <w:tcPr>
            <w:tcW w:w="3076" w:type="dxa"/>
          </w:tcPr>
          <w:p w14:paraId="4298AAC2" w14:textId="77777777" w:rsidR="00335925" w:rsidRPr="00335925" w:rsidRDefault="00335925" w:rsidP="00335925">
            <w:pPr>
              <w:spacing w:after="200" w:line="276" w:lineRule="auto"/>
              <w:rPr>
                <w:rFonts w:ascii="Times New Roman" w:hAnsi="Times New Roman" w:cs="Times New Roman"/>
              </w:rPr>
            </w:pPr>
            <w:r w:rsidRPr="00335925">
              <w:rPr>
                <w:rFonts w:ascii="Times New Roman" w:hAnsi="Times New Roman" w:cs="Times New Roman"/>
              </w:rPr>
              <w:t xml:space="preserve">                  </w:t>
            </w:r>
          </w:p>
        </w:tc>
      </w:tr>
      <w:tr w:rsidR="00335925" w:rsidRPr="00335925" w14:paraId="4F86D393" w14:textId="77777777" w:rsidTr="00A07C44">
        <w:tc>
          <w:tcPr>
            <w:tcW w:w="3070" w:type="dxa"/>
          </w:tcPr>
          <w:p w14:paraId="04F52B0C" w14:textId="77777777" w:rsidR="00335925" w:rsidRPr="00335925" w:rsidRDefault="00335925" w:rsidP="00335925">
            <w:pPr>
              <w:spacing w:after="200" w:line="276" w:lineRule="auto"/>
              <w:rPr>
                <w:rFonts w:ascii="Times New Roman" w:hAnsi="Times New Roman" w:cs="Times New Roman"/>
                <w:b/>
              </w:rPr>
            </w:pPr>
            <w:r w:rsidRPr="00335925">
              <w:rPr>
                <w:rFonts w:ascii="Times New Roman" w:hAnsi="Times New Roman" w:cs="Times New Roman"/>
                <w:b/>
              </w:rPr>
              <w:t>ІV. Всичко:</w:t>
            </w:r>
          </w:p>
        </w:tc>
        <w:tc>
          <w:tcPr>
            <w:tcW w:w="3071" w:type="dxa"/>
          </w:tcPr>
          <w:p w14:paraId="4C810C8D" w14:textId="77777777" w:rsidR="00335925" w:rsidRPr="00335925" w:rsidRDefault="00335925" w:rsidP="00335925">
            <w:pPr>
              <w:spacing w:after="200" w:line="276" w:lineRule="auto"/>
              <w:jc w:val="center"/>
              <w:rPr>
                <w:rFonts w:ascii="Times New Roman" w:hAnsi="Times New Roman" w:cs="Times New Roman"/>
                <w:b/>
                <w:sz w:val="28"/>
                <w:szCs w:val="28"/>
              </w:rPr>
            </w:pPr>
            <w:r w:rsidRPr="00335925">
              <w:rPr>
                <w:rFonts w:ascii="Times New Roman" w:hAnsi="Times New Roman" w:cs="Times New Roman"/>
                <w:b/>
                <w:sz w:val="28"/>
                <w:szCs w:val="28"/>
              </w:rPr>
              <w:t>37555.07</w:t>
            </w:r>
          </w:p>
        </w:tc>
        <w:tc>
          <w:tcPr>
            <w:tcW w:w="3076" w:type="dxa"/>
          </w:tcPr>
          <w:p w14:paraId="0DCB68F9" w14:textId="77777777" w:rsidR="00335925" w:rsidRPr="00335925" w:rsidRDefault="00335925" w:rsidP="00335925">
            <w:pPr>
              <w:spacing w:after="200" w:line="276" w:lineRule="auto"/>
              <w:jc w:val="center"/>
              <w:rPr>
                <w:rFonts w:ascii="Times New Roman" w:hAnsi="Times New Roman" w:cs="Times New Roman"/>
                <w:b/>
                <w:sz w:val="28"/>
                <w:szCs w:val="28"/>
              </w:rPr>
            </w:pPr>
            <w:r w:rsidRPr="00335925">
              <w:rPr>
                <w:rFonts w:ascii="Times New Roman" w:hAnsi="Times New Roman" w:cs="Times New Roman"/>
                <w:b/>
                <w:sz w:val="28"/>
                <w:szCs w:val="28"/>
              </w:rPr>
              <w:t>36948.06</w:t>
            </w:r>
          </w:p>
        </w:tc>
      </w:tr>
    </w:tbl>
    <w:p w14:paraId="026F944F" w14:textId="77777777" w:rsidR="00335925" w:rsidRPr="00335925" w:rsidRDefault="00335925" w:rsidP="00335925">
      <w:pPr>
        <w:spacing w:after="200" w:line="276" w:lineRule="auto"/>
        <w:rPr>
          <w:rFonts w:ascii="Times New Roman" w:hAnsi="Times New Roman" w:cs="Times New Roman"/>
          <w:b/>
          <w:sz w:val="24"/>
          <w:szCs w:val="24"/>
        </w:rPr>
      </w:pPr>
    </w:p>
    <w:p w14:paraId="0D994F61" w14:textId="77777777" w:rsidR="00335925" w:rsidRPr="00335925" w:rsidRDefault="00335925" w:rsidP="00335925">
      <w:pPr>
        <w:spacing w:after="200" w:line="276" w:lineRule="auto"/>
        <w:rPr>
          <w:rFonts w:ascii="Times New Roman" w:hAnsi="Times New Roman" w:cs="Times New Roman"/>
          <w:b/>
          <w:sz w:val="24"/>
          <w:szCs w:val="24"/>
        </w:rPr>
      </w:pPr>
      <w:r w:rsidRPr="00335925">
        <w:rPr>
          <w:rFonts w:ascii="Times New Roman" w:hAnsi="Times New Roman" w:cs="Times New Roman"/>
          <w:b/>
          <w:sz w:val="24"/>
          <w:szCs w:val="24"/>
        </w:rPr>
        <w:t>Наличност в края на периода – 607.01лв.</w:t>
      </w:r>
    </w:p>
    <w:p w14:paraId="4D86E3F4" w14:textId="77777777" w:rsidR="00335925" w:rsidRPr="00335925" w:rsidRDefault="00335925" w:rsidP="00335925">
      <w:pPr>
        <w:spacing w:after="200" w:line="276" w:lineRule="auto"/>
        <w:rPr>
          <w:rFonts w:ascii="Times New Roman" w:hAnsi="Times New Roman" w:cs="Times New Roman"/>
          <w:b/>
          <w:sz w:val="24"/>
          <w:szCs w:val="24"/>
        </w:rPr>
      </w:pPr>
    </w:p>
    <w:p w14:paraId="4AE3DC76" w14:textId="77777777" w:rsidR="00335925" w:rsidRPr="00335925" w:rsidRDefault="00335925" w:rsidP="00335925">
      <w:pPr>
        <w:spacing w:after="200" w:line="276" w:lineRule="auto"/>
        <w:jc w:val="center"/>
        <w:rPr>
          <w:rFonts w:ascii="Times New Roman" w:hAnsi="Times New Roman" w:cs="Times New Roman"/>
          <w:b/>
          <w:sz w:val="24"/>
          <w:szCs w:val="24"/>
        </w:rPr>
      </w:pPr>
    </w:p>
    <w:p w14:paraId="228D6606" w14:textId="77777777" w:rsidR="00335925" w:rsidRPr="00335925" w:rsidRDefault="00335925" w:rsidP="00335925">
      <w:pPr>
        <w:spacing w:after="200" w:line="276" w:lineRule="auto"/>
        <w:jc w:val="center"/>
        <w:rPr>
          <w:rFonts w:ascii="Monotype Corsiva" w:hAnsi="Monotype Corsiva" w:cs="Times New Roman"/>
          <w:b/>
          <w:sz w:val="48"/>
          <w:szCs w:val="48"/>
        </w:rPr>
      </w:pPr>
    </w:p>
    <w:p w14:paraId="258FAEC7" w14:textId="77777777" w:rsidR="00335925" w:rsidRPr="00335925" w:rsidRDefault="00335925" w:rsidP="00335925">
      <w:pPr>
        <w:spacing w:after="200" w:line="276" w:lineRule="auto"/>
        <w:jc w:val="center"/>
        <w:rPr>
          <w:b/>
        </w:rPr>
      </w:pPr>
      <w:r w:rsidRPr="00335925">
        <w:rPr>
          <w:rFonts w:ascii="Monotype Corsiva" w:hAnsi="Monotype Corsiva" w:cs="Times New Roman"/>
          <w:b/>
          <w:sz w:val="48"/>
          <w:szCs w:val="48"/>
        </w:rPr>
        <w:t>Д о к  л а д</w:t>
      </w:r>
    </w:p>
    <w:p w14:paraId="1430BD6C" w14:textId="77777777" w:rsidR="00335925" w:rsidRPr="00335925" w:rsidRDefault="00335925" w:rsidP="00335925">
      <w:pPr>
        <w:spacing w:after="0" w:line="276" w:lineRule="auto"/>
        <w:rPr>
          <w:rFonts w:ascii="Times New Roman" w:hAnsi="Times New Roman" w:cs="Times New Roman"/>
          <w:sz w:val="28"/>
          <w:szCs w:val="28"/>
        </w:rPr>
      </w:pPr>
    </w:p>
    <w:p w14:paraId="2CDF8365" w14:textId="77777777" w:rsidR="00335925" w:rsidRPr="00335925" w:rsidRDefault="00335925" w:rsidP="00335925">
      <w:pPr>
        <w:spacing w:after="200" w:line="276" w:lineRule="auto"/>
        <w:rPr>
          <w:rFonts w:ascii="Monotype Corsiva" w:hAnsi="Monotype Corsiva" w:cs="Times New Roman"/>
          <w:b/>
          <w:sz w:val="32"/>
          <w:szCs w:val="32"/>
        </w:rPr>
      </w:pPr>
      <w:r w:rsidRPr="00335925">
        <w:rPr>
          <w:rFonts w:ascii="Monotype Corsiva" w:hAnsi="Monotype Corsiva" w:cs="Times New Roman"/>
          <w:b/>
          <w:sz w:val="32"/>
          <w:szCs w:val="32"/>
        </w:rPr>
        <w:t>за осъществените дейности през 2022г.</w:t>
      </w:r>
    </w:p>
    <w:p w14:paraId="15C08526" w14:textId="77777777" w:rsidR="00335925" w:rsidRPr="00335925" w:rsidRDefault="00335925" w:rsidP="00335925">
      <w:pPr>
        <w:spacing w:after="200" w:line="276" w:lineRule="auto"/>
        <w:rPr>
          <w:rFonts w:ascii="Monotype Corsiva" w:hAnsi="Monotype Corsiva" w:cs="Times New Roman"/>
          <w:b/>
          <w:sz w:val="32"/>
          <w:szCs w:val="32"/>
        </w:rPr>
      </w:pPr>
      <w:r w:rsidRPr="00335925">
        <w:rPr>
          <w:rFonts w:ascii="Monotype Corsiva" w:hAnsi="Monotype Corsiva" w:cs="Times New Roman"/>
          <w:b/>
          <w:sz w:val="32"/>
          <w:szCs w:val="32"/>
        </w:rPr>
        <w:t>на Народно читалище „Възраждане – 1941 г.”</w:t>
      </w:r>
    </w:p>
    <w:p w14:paraId="15C0B2E9" w14:textId="77777777" w:rsidR="00335925" w:rsidRPr="00335925" w:rsidRDefault="00335925" w:rsidP="00335925">
      <w:pPr>
        <w:spacing w:after="200" w:line="276" w:lineRule="auto"/>
        <w:rPr>
          <w:rFonts w:ascii="Monotype Corsiva" w:hAnsi="Monotype Corsiva" w:cs="Times New Roman"/>
          <w:b/>
          <w:sz w:val="32"/>
          <w:szCs w:val="32"/>
        </w:rPr>
      </w:pPr>
      <w:r w:rsidRPr="00335925">
        <w:rPr>
          <w:rFonts w:ascii="Monotype Corsiva" w:hAnsi="Monotype Corsiva" w:cs="Times New Roman"/>
          <w:b/>
          <w:sz w:val="32"/>
          <w:szCs w:val="32"/>
        </w:rPr>
        <w:t>село Одринци, Община Добричка</w:t>
      </w:r>
    </w:p>
    <w:p w14:paraId="1C9C5FA6" w14:textId="77777777" w:rsidR="00335925" w:rsidRPr="00335925" w:rsidRDefault="00335925" w:rsidP="00335925">
      <w:pPr>
        <w:spacing w:after="200" w:line="276" w:lineRule="auto"/>
        <w:jc w:val="center"/>
        <w:rPr>
          <w:rFonts w:ascii="Times New Roman" w:hAnsi="Times New Roman" w:cs="Times New Roman"/>
          <w:sz w:val="28"/>
          <w:szCs w:val="28"/>
        </w:rPr>
      </w:pPr>
    </w:p>
    <w:p w14:paraId="360E3653" w14:textId="77777777" w:rsidR="00335925" w:rsidRPr="00335925" w:rsidRDefault="00335925" w:rsidP="00335925">
      <w:pPr>
        <w:spacing w:after="0" w:line="276" w:lineRule="auto"/>
        <w:jc w:val="both"/>
        <w:rPr>
          <w:rFonts w:ascii="Times New Roman" w:hAnsi="Times New Roman" w:cs="Times New Roman"/>
          <w:b/>
          <w:i/>
          <w:sz w:val="28"/>
          <w:szCs w:val="28"/>
          <w:u w:val="single"/>
        </w:rPr>
      </w:pPr>
      <w:r w:rsidRPr="00335925">
        <w:rPr>
          <w:rFonts w:ascii="Times New Roman" w:hAnsi="Times New Roman" w:cs="Times New Roman"/>
          <w:b/>
          <w:i/>
          <w:sz w:val="28"/>
          <w:szCs w:val="28"/>
          <w:u w:val="single"/>
        </w:rPr>
        <w:t>І. Въведение</w:t>
      </w:r>
    </w:p>
    <w:p w14:paraId="5A46F1E1" w14:textId="77777777" w:rsidR="00335925" w:rsidRPr="00335925" w:rsidRDefault="00335925" w:rsidP="00335925">
      <w:pPr>
        <w:spacing w:after="0" w:line="276" w:lineRule="auto"/>
        <w:jc w:val="both"/>
        <w:rPr>
          <w:rFonts w:ascii="Times New Roman" w:hAnsi="Times New Roman" w:cs="Times New Roman"/>
          <w:sz w:val="28"/>
          <w:szCs w:val="28"/>
        </w:rPr>
      </w:pPr>
    </w:p>
    <w:p w14:paraId="6EBA3BDF"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Народно читалище „Възраждане – 1941 г.”, село Одринци е традиционно самоуправляващо се културно–просветно сдружение в населеното място, </w:t>
      </w:r>
      <w:r w:rsidRPr="00335925">
        <w:rPr>
          <w:rFonts w:ascii="Times New Roman" w:hAnsi="Times New Roman" w:cs="Times New Roman"/>
          <w:sz w:val="28"/>
          <w:szCs w:val="28"/>
        </w:rPr>
        <w:lastRenderedPageBreak/>
        <w:t xml:space="preserve">което изпълнява и държавни културно–просветни задачи. Читалището е юридическо лице с нестопанска цел. </w:t>
      </w:r>
    </w:p>
    <w:p w14:paraId="7997D2DE"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Мисията на читалището е да създава и разпространява духовни ценности, творчески способности и задоволяване на културните, образователните и други потребности на хората от населеното място.</w:t>
      </w:r>
    </w:p>
    <w:p w14:paraId="50818E67"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Идеята на читалището е да утвърди мястото си на културен и информационен център в съвременното културно пространство. Основа за успешната работа е съчетаването на традицията със съвременните изисквания. Така използвайки старите традиции и съобразявайки се с новите обстоятелства да бъде надградено старото и да се съгради по-добро ново.</w:t>
      </w:r>
    </w:p>
    <w:p w14:paraId="1540D3B9"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Целите на читалището са да задоволяват потребностите на гражданите свързани със:</w:t>
      </w:r>
    </w:p>
    <w:p w14:paraId="73070C90"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1. Развитие и обогатяване на културния живот, социалната и образователна дейност в населеното място.</w:t>
      </w:r>
    </w:p>
    <w:p w14:paraId="7079DE88"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2. Запазва обичаите и традициите на българския народ.</w:t>
      </w:r>
    </w:p>
    <w:p w14:paraId="0E5AE8BE"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3. Разширява знанията на гражданите и ги приобщава към ценностите и постиженията на науката, изкуството и културата.</w:t>
      </w:r>
    </w:p>
    <w:p w14:paraId="509F72B3"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4.  Възпитава и утвърждава националното самосъзнание и обогатяване на културния живот.</w:t>
      </w:r>
    </w:p>
    <w:p w14:paraId="10002747"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5. Развива и подпомага любителското художествено творчество.</w:t>
      </w:r>
    </w:p>
    <w:p w14:paraId="70EF97FF"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6. Организира празненства, концерти, чествания и младежки дейности.</w:t>
      </w:r>
    </w:p>
    <w:p w14:paraId="32A6FD3C"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7. Събира и разпространява знания за родния край.</w:t>
      </w:r>
    </w:p>
    <w:p w14:paraId="4B4DBA57"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8. Създава и съхранява музейни колекции, съгласно Закона за културното наследство.</w:t>
      </w:r>
    </w:p>
    <w:p w14:paraId="7FF289BF"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9. Предоставя компютърни и интернет услуги.</w:t>
      </w:r>
    </w:p>
    <w:p w14:paraId="169B650B"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10. Осигурява достъп до информация.</w:t>
      </w:r>
    </w:p>
    <w:p w14:paraId="628005D3"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Читалището е място, където широк кръг от хора общуват с различни изкуства и се занимават с творчество. Тук човек се стреми да реализира </w:t>
      </w:r>
      <w:r w:rsidRPr="00335925">
        <w:rPr>
          <w:rFonts w:ascii="Times New Roman" w:hAnsi="Times New Roman" w:cs="Times New Roman"/>
          <w:sz w:val="28"/>
          <w:szCs w:val="28"/>
        </w:rPr>
        <w:lastRenderedPageBreak/>
        <w:t>онази част от себе си която е възможно, поради обстоятелствата на живота да е останала в сянка, но търси път за нейната изява.</w:t>
      </w:r>
    </w:p>
    <w:p w14:paraId="646C5DA5" w14:textId="77777777" w:rsidR="00335925" w:rsidRPr="00335925" w:rsidRDefault="00335925" w:rsidP="00335925">
      <w:pPr>
        <w:spacing w:after="200" w:line="276" w:lineRule="auto"/>
        <w:jc w:val="both"/>
        <w:rPr>
          <w:rFonts w:ascii="Times New Roman" w:hAnsi="Times New Roman" w:cs="Times New Roman"/>
          <w:b/>
          <w:sz w:val="28"/>
          <w:szCs w:val="28"/>
          <w:u w:val="single"/>
        </w:rPr>
      </w:pPr>
    </w:p>
    <w:p w14:paraId="2C5175A8" w14:textId="77777777" w:rsidR="00335925" w:rsidRPr="00335925" w:rsidRDefault="00335925" w:rsidP="00335925">
      <w:pPr>
        <w:spacing w:after="0" w:line="276" w:lineRule="auto"/>
        <w:jc w:val="both"/>
        <w:rPr>
          <w:rFonts w:ascii="Times New Roman" w:hAnsi="Times New Roman" w:cs="Times New Roman"/>
          <w:b/>
          <w:i/>
          <w:sz w:val="28"/>
          <w:szCs w:val="28"/>
          <w:u w:val="single"/>
        </w:rPr>
      </w:pPr>
      <w:r w:rsidRPr="00335925">
        <w:rPr>
          <w:rFonts w:ascii="Times New Roman" w:hAnsi="Times New Roman" w:cs="Times New Roman"/>
          <w:b/>
          <w:i/>
          <w:sz w:val="28"/>
          <w:szCs w:val="28"/>
          <w:u w:val="single"/>
        </w:rPr>
        <w:t>ІІ. Анализ на ресурсите</w:t>
      </w:r>
    </w:p>
    <w:p w14:paraId="4C1B8B64" w14:textId="77777777" w:rsidR="00335925" w:rsidRPr="00335925" w:rsidRDefault="00335925" w:rsidP="00335925">
      <w:pPr>
        <w:spacing w:after="0" w:line="276" w:lineRule="auto"/>
        <w:jc w:val="both"/>
        <w:rPr>
          <w:rFonts w:ascii="Times New Roman" w:hAnsi="Times New Roman" w:cs="Times New Roman"/>
          <w:b/>
          <w:i/>
          <w:sz w:val="28"/>
          <w:szCs w:val="28"/>
          <w:u w:val="single"/>
        </w:rPr>
      </w:pPr>
    </w:p>
    <w:p w14:paraId="57BF619B" w14:textId="77777777" w:rsidR="00335925" w:rsidRPr="00335925" w:rsidRDefault="00335925" w:rsidP="00335925">
      <w:pPr>
        <w:numPr>
          <w:ilvl w:val="0"/>
          <w:numId w:val="1"/>
        </w:numPr>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Библиотечен персонал – 1 бройка читалищен секретар–библиотекар.</w:t>
      </w:r>
    </w:p>
    <w:p w14:paraId="64104ED3" w14:textId="77777777" w:rsidR="00335925" w:rsidRPr="00335925" w:rsidRDefault="00335925" w:rsidP="00335925">
      <w:pPr>
        <w:spacing w:after="200" w:line="276" w:lineRule="auto"/>
        <w:jc w:val="both"/>
        <w:rPr>
          <w:rFonts w:ascii="Times New Roman" w:hAnsi="Times New Roman" w:cs="Times New Roman"/>
          <w:b/>
          <w:i/>
          <w:sz w:val="28"/>
          <w:szCs w:val="28"/>
          <w:u w:val="single"/>
        </w:rPr>
      </w:pPr>
      <w:r w:rsidRPr="00335925">
        <w:rPr>
          <w:rFonts w:ascii="Times New Roman" w:hAnsi="Times New Roman" w:cs="Times New Roman"/>
          <w:b/>
          <w:i/>
          <w:sz w:val="28"/>
          <w:szCs w:val="28"/>
          <w:u w:val="single"/>
        </w:rPr>
        <w:t>ІІІ. Отчет</w:t>
      </w:r>
    </w:p>
    <w:p w14:paraId="60ACD47C" w14:textId="77777777" w:rsidR="00335925" w:rsidRPr="00335925" w:rsidRDefault="00335925" w:rsidP="00335925">
      <w:pPr>
        <w:numPr>
          <w:ilvl w:val="0"/>
          <w:numId w:val="2"/>
        </w:numPr>
        <w:spacing w:after="200" w:line="276" w:lineRule="auto"/>
        <w:contextualSpacing/>
        <w:jc w:val="both"/>
        <w:rPr>
          <w:rFonts w:ascii="Times New Roman" w:hAnsi="Times New Roman" w:cs="Times New Roman"/>
          <w:b/>
          <w:sz w:val="28"/>
          <w:szCs w:val="28"/>
        </w:rPr>
      </w:pPr>
      <w:r w:rsidRPr="00335925">
        <w:rPr>
          <w:rFonts w:ascii="Times New Roman" w:hAnsi="Times New Roman" w:cs="Times New Roman"/>
          <w:b/>
          <w:sz w:val="28"/>
          <w:szCs w:val="28"/>
        </w:rPr>
        <w:t>Библиотечна дейност.</w:t>
      </w:r>
    </w:p>
    <w:p w14:paraId="61607F19" w14:textId="77777777" w:rsidR="00335925" w:rsidRPr="00335925" w:rsidRDefault="00335925" w:rsidP="00335925">
      <w:pPr>
        <w:spacing w:after="200" w:line="276" w:lineRule="auto"/>
        <w:jc w:val="both"/>
        <w:rPr>
          <w:rFonts w:ascii="Times New Roman" w:hAnsi="Times New Roman"/>
          <w:sz w:val="28"/>
          <w:szCs w:val="28"/>
        </w:rPr>
      </w:pPr>
      <w:r w:rsidRPr="00335925">
        <w:rPr>
          <w:rFonts w:ascii="Times New Roman" w:hAnsi="Times New Roman"/>
          <w:sz w:val="28"/>
          <w:szCs w:val="28"/>
        </w:rPr>
        <w:t>През 2022 г. една от основните дейности и приоритети е развитие и усъвършенстване на библиотечната дейност. Към настоящият момент библиотеката разполага с 4785 тома библиотечен фонд. Работи се за създаване и стимулиране на навици за четене, за подпомагане на индивидуално самообразование на различни нива.</w:t>
      </w:r>
    </w:p>
    <w:p w14:paraId="4DF8CB0E" w14:textId="77777777" w:rsidR="00335925" w:rsidRPr="00335925" w:rsidRDefault="00335925" w:rsidP="00335925">
      <w:pPr>
        <w:numPr>
          <w:ilvl w:val="0"/>
          <w:numId w:val="2"/>
        </w:numPr>
        <w:spacing w:after="200" w:line="276" w:lineRule="auto"/>
        <w:contextualSpacing/>
        <w:jc w:val="both"/>
        <w:rPr>
          <w:rFonts w:ascii="Times New Roman" w:hAnsi="Times New Roman" w:cs="Times New Roman"/>
          <w:b/>
          <w:sz w:val="28"/>
          <w:szCs w:val="28"/>
        </w:rPr>
      </w:pPr>
      <w:r w:rsidRPr="00335925">
        <w:rPr>
          <w:rFonts w:ascii="Times New Roman" w:hAnsi="Times New Roman" w:cs="Times New Roman"/>
          <w:b/>
          <w:sz w:val="28"/>
          <w:szCs w:val="28"/>
        </w:rPr>
        <w:t>Културно–масова дейност.</w:t>
      </w:r>
    </w:p>
    <w:p w14:paraId="5C92C448"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sz w:val="28"/>
          <w:szCs w:val="28"/>
        </w:rPr>
        <w:t xml:space="preserve">           Важен  приоритет на читалището е да отбелязва честването на официалните и традиционни празници, годишнини и бележити дати, свързани със съхраняването и популяризирането на местни традиции и обичаи с участие на групата за автентичен фолклор, Пенсионерски клуб и Кметство.</w:t>
      </w:r>
      <w:r w:rsidRPr="00335925">
        <w:rPr>
          <w:rFonts w:ascii="Times New Roman" w:hAnsi="Times New Roman" w:cs="Times New Roman"/>
          <w:sz w:val="28"/>
          <w:szCs w:val="28"/>
        </w:rPr>
        <w:t xml:space="preserve"> </w:t>
      </w:r>
    </w:p>
    <w:p w14:paraId="0580E317" w14:textId="77777777" w:rsidR="00335925" w:rsidRPr="00335925" w:rsidRDefault="00335925" w:rsidP="00335925">
      <w:pPr>
        <w:spacing w:after="200" w:line="276" w:lineRule="auto"/>
        <w:jc w:val="both"/>
        <w:rPr>
          <w:rFonts w:ascii="Times New Roman" w:hAnsi="Times New Roman" w:cs="Times New Roman"/>
          <w:sz w:val="28"/>
          <w:szCs w:val="28"/>
        </w:rPr>
      </w:pPr>
    </w:p>
    <w:p w14:paraId="3C94902B" w14:textId="77777777" w:rsidR="00335925" w:rsidRPr="00335925" w:rsidRDefault="00335925" w:rsidP="00335925">
      <w:pPr>
        <w:spacing w:after="0" w:line="276" w:lineRule="auto"/>
        <w:jc w:val="center"/>
        <w:rPr>
          <w:rFonts w:ascii="Times New Roman" w:hAnsi="Times New Roman" w:cs="Times New Roman"/>
          <w:b/>
          <w:sz w:val="36"/>
          <w:szCs w:val="36"/>
        </w:rPr>
      </w:pPr>
      <w:r w:rsidRPr="00335925">
        <w:rPr>
          <w:rFonts w:ascii="Times New Roman" w:hAnsi="Times New Roman" w:cs="Times New Roman"/>
          <w:b/>
          <w:sz w:val="36"/>
          <w:szCs w:val="36"/>
        </w:rPr>
        <w:t>ГОДИШНА ПРОГРАМА</w:t>
      </w:r>
    </w:p>
    <w:p w14:paraId="2A6B9EE9" w14:textId="77777777" w:rsidR="00335925" w:rsidRPr="00335925" w:rsidRDefault="00335925" w:rsidP="00335925">
      <w:pPr>
        <w:spacing w:after="0" w:line="276" w:lineRule="auto"/>
        <w:jc w:val="center"/>
        <w:rPr>
          <w:rFonts w:ascii="Times New Roman" w:hAnsi="Times New Roman" w:cs="Times New Roman"/>
          <w:sz w:val="28"/>
          <w:szCs w:val="28"/>
        </w:rPr>
      </w:pPr>
    </w:p>
    <w:p w14:paraId="7DBC0996" w14:textId="77777777" w:rsidR="00335925" w:rsidRPr="00335925" w:rsidRDefault="00335925" w:rsidP="00335925">
      <w:pPr>
        <w:spacing w:after="0" w:line="276" w:lineRule="auto"/>
        <w:jc w:val="center"/>
        <w:rPr>
          <w:rFonts w:ascii="Times New Roman" w:hAnsi="Times New Roman" w:cs="Times New Roman"/>
          <w:sz w:val="28"/>
          <w:szCs w:val="28"/>
        </w:rPr>
      </w:pPr>
      <w:r w:rsidRPr="00335925">
        <w:rPr>
          <w:rFonts w:ascii="Times New Roman" w:hAnsi="Times New Roman" w:cs="Times New Roman"/>
          <w:sz w:val="28"/>
          <w:szCs w:val="28"/>
        </w:rPr>
        <w:t>за развитие на читалищната дейност</w:t>
      </w:r>
    </w:p>
    <w:p w14:paraId="31C8C17E" w14:textId="77777777" w:rsidR="00335925" w:rsidRPr="00335925" w:rsidRDefault="00335925" w:rsidP="00335925">
      <w:pPr>
        <w:spacing w:after="0" w:line="276" w:lineRule="auto"/>
        <w:jc w:val="center"/>
        <w:rPr>
          <w:rFonts w:ascii="Times New Roman" w:hAnsi="Times New Roman" w:cs="Times New Roman"/>
          <w:sz w:val="28"/>
          <w:szCs w:val="28"/>
        </w:rPr>
      </w:pPr>
      <w:r w:rsidRPr="00335925">
        <w:rPr>
          <w:rFonts w:ascii="Times New Roman" w:hAnsi="Times New Roman" w:cs="Times New Roman"/>
          <w:sz w:val="28"/>
          <w:szCs w:val="28"/>
        </w:rPr>
        <w:t>при НЧ „Възраждане – 1941 г.” с. Одринци</w:t>
      </w:r>
    </w:p>
    <w:p w14:paraId="7DB3DE4E" w14:textId="77777777" w:rsidR="00335925" w:rsidRPr="00335925" w:rsidRDefault="00335925" w:rsidP="00335925">
      <w:pPr>
        <w:spacing w:after="0" w:line="276" w:lineRule="auto"/>
        <w:jc w:val="center"/>
        <w:rPr>
          <w:rFonts w:ascii="Times New Roman" w:hAnsi="Times New Roman" w:cs="Times New Roman"/>
          <w:sz w:val="28"/>
          <w:szCs w:val="28"/>
        </w:rPr>
      </w:pPr>
      <w:r w:rsidRPr="00335925">
        <w:rPr>
          <w:rFonts w:ascii="Times New Roman" w:hAnsi="Times New Roman" w:cs="Times New Roman"/>
          <w:sz w:val="28"/>
          <w:szCs w:val="28"/>
        </w:rPr>
        <w:t xml:space="preserve">общ. Добричка за </w:t>
      </w:r>
      <w:r w:rsidRPr="00335925">
        <w:rPr>
          <w:rFonts w:ascii="Times New Roman" w:hAnsi="Times New Roman" w:cs="Times New Roman"/>
          <w:b/>
          <w:sz w:val="28"/>
          <w:szCs w:val="28"/>
        </w:rPr>
        <w:t>202</w:t>
      </w:r>
      <w:r w:rsidRPr="00335925">
        <w:rPr>
          <w:rFonts w:ascii="Times New Roman" w:hAnsi="Times New Roman" w:cs="Times New Roman"/>
          <w:b/>
          <w:sz w:val="28"/>
          <w:szCs w:val="28"/>
          <w:lang w:val="en-US"/>
        </w:rPr>
        <w:t>3</w:t>
      </w:r>
      <w:r w:rsidRPr="00335925">
        <w:rPr>
          <w:rFonts w:ascii="Times New Roman" w:hAnsi="Times New Roman" w:cs="Times New Roman"/>
          <w:b/>
          <w:sz w:val="28"/>
          <w:szCs w:val="28"/>
        </w:rPr>
        <w:t xml:space="preserve"> г.</w:t>
      </w:r>
    </w:p>
    <w:p w14:paraId="786446E0"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ab/>
      </w:r>
    </w:p>
    <w:p w14:paraId="39FFF8FC" w14:textId="77777777" w:rsidR="00335925" w:rsidRPr="00335925" w:rsidRDefault="00335925" w:rsidP="00335925">
      <w:pPr>
        <w:spacing w:after="0" w:line="276" w:lineRule="auto"/>
        <w:rPr>
          <w:rFonts w:ascii="Times New Roman" w:hAnsi="Times New Roman" w:cs="Times New Roman"/>
          <w:b/>
          <w:sz w:val="28"/>
          <w:szCs w:val="28"/>
          <w:u w:val="single"/>
        </w:rPr>
      </w:pPr>
      <w:r w:rsidRPr="00335925">
        <w:rPr>
          <w:rFonts w:ascii="Times New Roman" w:hAnsi="Times New Roman" w:cs="Times New Roman"/>
          <w:b/>
          <w:sz w:val="28"/>
          <w:u w:val="single"/>
        </w:rPr>
        <w:t xml:space="preserve">І. </w:t>
      </w:r>
      <w:r w:rsidRPr="00335925">
        <w:rPr>
          <w:rFonts w:ascii="Times New Roman" w:hAnsi="Times New Roman" w:cs="Times New Roman"/>
          <w:b/>
          <w:sz w:val="28"/>
          <w:szCs w:val="28"/>
          <w:u w:val="single"/>
        </w:rPr>
        <w:t>ВЪВЕДЕНИЕ</w:t>
      </w:r>
    </w:p>
    <w:p w14:paraId="2BFFADE5"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Целта на народно читалище „Възраждане–1941 г.” с. Одринци е да съхрани и развие българските традиции и култура и да обогатява духовно населението и гостите в селото. Всички тези цели се изпълняват последователно от всяко следващо ръководство до днес. </w:t>
      </w:r>
    </w:p>
    <w:p w14:paraId="0ABEF593"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Програмата за развитие на читалищната дейност в НЧ „Възраждане–1941 г.” с. Одринци за 202</w:t>
      </w:r>
      <w:r w:rsidRPr="00335925">
        <w:rPr>
          <w:rFonts w:ascii="Times New Roman" w:hAnsi="Times New Roman" w:cs="Times New Roman"/>
          <w:sz w:val="28"/>
          <w:szCs w:val="28"/>
          <w:lang w:val="en-US"/>
        </w:rPr>
        <w:t>3</w:t>
      </w:r>
      <w:r w:rsidRPr="00335925">
        <w:rPr>
          <w:rFonts w:ascii="Times New Roman" w:hAnsi="Times New Roman" w:cs="Times New Roman"/>
          <w:sz w:val="28"/>
          <w:szCs w:val="28"/>
        </w:rPr>
        <w:t xml:space="preserve"> г. се изготвя в изпълнение на чл. 26а от Закона за </w:t>
      </w:r>
      <w:r w:rsidRPr="00335925">
        <w:rPr>
          <w:rFonts w:ascii="Times New Roman" w:hAnsi="Times New Roman" w:cs="Times New Roman"/>
          <w:sz w:val="28"/>
          <w:szCs w:val="28"/>
        </w:rPr>
        <w:lastRenderedPageBreak/>
        <w:t>народните читалища, въз основа на направените от членовете на Общото събрание предложения за дейността. Изготвян</w:t>
      </w:r>
      <w:r w:rsidRPr="00335925">
        <w:rPr>
          <w:rFonts w:ascii="Times New Roman" w:hAnsi="Times New Roman" w:cs="Times New Roman"/>
          <w:sz w:val="28"/>
          <w:szCs w:val="28"/>
          <w:lang w:val="en-US"/>
        </w:rPr>
        <w:t>e</w:t>
      </w:r>
      <w:r w:rsidRPr="00335925">
        <w:rPr>
          <w:rFonts w:ascii="Times New Roman" w:hAnsi="Times New Roman" w:cs="Times New Roman"/>
          <w:sz w:val="28"/>
          <w:szCs w:val="28"/>
        </w:rPr>
        <w:t xml:space="preserve"> на годишната програма за развитие на читалищната дейност в с. Одринци, цели обединяването на усилията за развитие и утвърждаването на читалището като важна обществена институция, осъществяваща всички културно–масови мероприятия на селото съвместно с Пенсионерски клуб и жители на селото, ДГ с. Долина, Дом за стари хора с. Ведрина и др.</w:t>
      </w:r>
    </w:p>
    <w:p w14:paraId="5ADFB189" w14:textId="77777777" w:rsidR="00335925" w:rsidRPr="00335925" w:rsidRDefault="00335925" w:rsidP="00335925">
      <w:pPr>
        <w:spacing w:after="0" w:line="276" w:lineRule="auto"/>
      </w:pPr>
    </w:p>
    <w:p w14:paraId="52AACA42" w14:textId="77777777" w:rsidR="00335925" w:rsidRPr="00335925" w:rsidRDefault="00335925" w:rsidP="00335925">
      <w:pPr>
        <w:spacing w:after="0" w:line="276" w:lineRule="auto"/>
        <w:jc w:val="both"/>
        <w:rPr>
          <w:rFonts w:ascii="Times New Roman" w:hAnsi="Times New Roman" w:cs="Times New Roman"/>
          <w:b/>
          <w:sz w:val="28"/>
          <w:szCs w:val="28"/>
          <w:u w:val="single"/>
          <w:lang w:val="ru-RU"/>
        </w:rPr>
      </w:pPr>
      <w:r w:rsidRPr="00335925">
        <w:rPr>
          <w:rFonts w:ascii="Times New Roman" w:hAnsi="Times New Roman" w:cs="Times New Roman"/>
          <w:b/>
          <w:sz w:val="28"/>
          <w:u w:val="single"/>
        </w:rPr>
        <w:t>ІІ.</w:t>
      </w:r>
      <w:r w:rsidRPr="00335925">
        <w:rPr>
          <w:rFonts w:ascii="Times New Roman" w:hAnsi="Times New Roman" w:cs="Times New Roman"/>
          <w:b/>
          <w:sz w:val="28"/>
          <w:szCs w:val="28"/>
          <w:u w:val="single"/>
        </w:rPr>
        <w:t xml:space="preserve"> РЕСУРСИ</w:t>
      </w:r>
    </w:p>
    <w:p w14:paraId="7D1E189E" w14:textId="77777777" w:rsidR="00335925" w:rsidRPr="00335925" w:rsidRDefault="00335925" w:rsidP="00335925">
      <w:pPr>
        <w:spacing w:after="0" w:line="276" w:lineRule="auto"/>
        <w:jc w:val="both"/>
        <w:rPr>
          <w:rFonts w:ascii="Times New Roman" w:hAnsi="Times New Roman" w:cs="Times New Roman"/>
          <w:b/>
          <w:sz w:val="28"/>
          <w:szCs w:val="28"/>
        </w:rPr>
      </w:pPr>
      <w:r w:rsidRPr="00335925">
        <w:rPr>
          <w:rFonts w:ascii="Times New Roman" w:hAnsi="Times New Roman" w:cs="Times New Roman"/>
          <w:sz w:val="28"/>
          <w:szCs w:val="28"/>
        </w:rPr>
        <w:t xml:space="preserve">Ръководството на читалището се състои от Настоятелство </w:t>
      </w:r>
      <w:r w:rsidRPr="00335925">
        <w:rPr>
          <w:rFonts w:ascii="Times New Roman" w:hAnsi="Times New Roman" w:cs="Times New Roman"/>
          <w:sz w:val="28"/>
          <w:szCs w:val="28"/>
          <w:lang w:val="en-US"/>
        </w:rPr>
        <w:t>3</w:t>
      </w:r>
      <w:r w:rsidRPr="00335925">
        <w:rPr>
          <w:rFonts w:ascii="Times New Roman" w:hAnsi="Times New Roman" w:cs="Times New Roman"/>
          <w:sz w:val="28"/>
          <w:szCs w:val="28"/>
        </w:rPr>
        <w:t xml:space="preserve"> души, проверителна комисия 3 души и членове 65 души.</w:t>
      </w:r>
    </w:p>
    <w:p w14:paraId="06A37304"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Читалището разполага с 50 декара земя. </w:t>
      </w:r>
    </w:p>
    <w:p w14:paraId="47801F9E" w14:textId="77777777" w:rsidR="00335925" w:rsidRPr="00335925" w:rsidRDefault="00335925" w:rsidP="00335925">
      <w:pPr>
        <w:spacing w:after="0" w:line="276" w:lineRule="auto"/>
        <w:jc w:val="both"/>
        <w:rPr>
          <w:rFonts w:ascii="Times New Roman" w:hAnsi="Times New Roman" w:cs="Times New Roman"/>
          <w:sz w:val="28"/>
          <w:szCs w:val="28"/>
          <w:lang w:val="ru-RU"/>
        </w:rPr>
      </w:pPr>
      <w:r w:rsidRPr="00335925">
        <w:rPr>
          <w:rFonts w:ascii="Times New Roman" w:hAnsi="Times New Roman" w:cs="Times New Roman"/>
          <w:sz w:val="28"/>
          <w:szCs w:val="28"/>
        </w:rPr>
        <w:t>Субсидията на читалището се определя от Министерството на културата, с която се изплащат работните заплати на читалищният секретар.</w:t>
      </w:r>
    </w:p>
    <w:p w14:paraId="1949CEF6" w14:textId="77777777" w:rsidR="00335925" w:rsidRPr="00335925" w:rsidRDefault="00335925" w:rsidP="00335925">
      <w:pPr>
        <w:spacing w:after="0" w:line="276" w:lineRule="auto"/>
        <w:jc w:val="both"/>
        <w:rPr>
          <w:rFonts w:ascii="Times New Roman" w:hAnsi="Times New Roman" w:cs="Times New Roman"/>
          <w:sz w:val="28"/>
          <w:szCs w:val="28"/>
        </w:rPr>
      </w:pPr>
    </w:p>
    <w:p w14:paraId="3F956FAF"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u w:val="single"/>
        </w:rPr>
      </w:pPr>
      <w:r w:rsidRPr="00335925">
        <w:rPr>
          <w:rFonts w:ascii="Times New Roman" w:hAnsi="Times New Roman" w:cs="Times New Roman"/>
          <w:b/>
          <w:sz w:val="28"/>
          <w:u w:val="single"/>
        </w:rPr>
        <w:t>ІІІ. МИСИЯ</w:t>
      </w:r>
      <w:r w:rsidRPr="00335925">
        <w:rPr>
          <w:rFonts w:ascii="Times New Roman" w:hAnsi="Times New Roman" w:cs="Times New Roman"/>
          <w:sz w:val="28"/>
          <w:u w:val="single"/>
        </w:rPr>
        <w:t xml:space="preserve"> </w:t>
      </w:r>
    </w:p>
    <w:p w14:paraId="62EA6EE1"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rPr>
      </w:pPr>
      <w:r w:rsidRPr="00335925">
        <w:rPr>
          <w:rFonts w:ascii="Times New Roman" w:hAnsi="Times New Roman" w:cs="Times New Roman"/>
          <w:sz w:val="28"/>
        </w:rPr>
        <w:t>Читалището непрекъснато и всеотдайно работи за разпространяването на духовните ценности чрез развиване на творчески способности на хората от населеното място, чрез формиране на културни потребности и траен интерес от страна най–вече на подрастващите поколения.</w:t>
      </w:r>
    </w:p>
    <w:p w14:paraId="56AC9391"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b/>
          <w:sz w:val="28"/>
          <w:szCs w:val="28"/>
        </w:rPr>
      </w:pPr>
    </w:p>
    <w:p w14:paraId="35A5F5BF" w14:textId="77777777" w:rsidR="00335925" w:rsidRPr="00335925" w:rsidRDefault="00335925" w:rsidP="00335925">
      <w:pPr>
        <w:spacing w:after="0" w:line="276" w:lineRule="auto"/>
        <w:jc w:val="both"/>
        <w:rPr>
          <w:rFonts w:ascii="Times New Roman" w:hAnsi="Times New Roman" w:cs="Times New Roman"/>
          <w:b/>
          <w:sz w:val="28"/>
          <w:szCs w:val="28"/>
          <w:u w:val="single"/>
        </w:rPr>
      </w:pPr>
      <w:r w:rsidRPr="00335925">
        <w:rPr>
          <w:rFonts w:ascii="Times New Roman" w:hAnsi="Times New Roman" w:cs="Times New Roman"/>
          <w:b/>
          <w:sz w:val="28"/>
          <w:szCs w:val="28"/>
          <w:u w:val="single"/>
        </w:rPr>
        <w:t xml:space="preserve">ІV.  ХУДОЖЕСТВЕНО-ТВОРЧЕСКА ДЕЙНОСТ  </w:t>
      </w:r>
    </w:p>
    <w:p w14:paraId="3AD17295" w14:textId="77777777" w:rsidR="00335925" w:rsidRPr="00335925" w:rsidRDefault="00335925" w:rsidP="00335925">
      <w:pPr>
        <w:spacing w:after="0" w:line="276" w:lineRule="auto"/>
        <w:jc w:val="both"/>
        <w:rPr>
          <w:rFonts w:ascii="Times New Roman" w:hAnsi="Times New Roman" w:cs="Times New Roman"/>
          <w:sz w:val="28"/>
          <w:szCs w:val="28"/>
        </w:rPr>
      </w:pPr>
      <w:proofErr w:type="spellStart"/>
      <w:r w:rsidRPr="00335925">
        <w:rPr>
          <w:rFonts w:ascii="Times New Roman" w:hAnsi="Times New Roman" w:cs="Times New Roman"/>
          <w:sz w:val="28"/>
          <w:szCs w:val="28"/>
          <w:lang w:val="ru-RU"/>
        </w:rPr>
        <w:t>Към</w:t>
      </w:r>
      <w:proofErr w:type="spellEnd"/>
      <w:r w:rsidRPr="00335925">
        <w:rPr>
          <w:rFonts w:ascii="Times New Roman" w:hAnsi="Times New Roman" w:cs="Times New Roman"/>
          <w:sz w:val="28"/>
          <w:szCs w:val="28"/>
          <w:lang w:val="ru-RU"/>
        </w:rPr>
        <w:t xml:space="preserve"> </w:t>
      </w:r>
      <w:r w:rsidRPr="00335925">
        <w:rPr>
          <w:rFonts w:ascii="Times New Roman" w:hAnsi="Times New Roman" w:cs="Times New Roman"/>
          <w:sz w:val="28"/>
          <w:szCs w:val="28"/>
        </w:rPr>
        <w:t xml:space="preserve">читалището има действаща лазарска </w:t>
      </w:r>
      <w:proofErr w:type="gramStart"/>
      <w:r w:rsidRPr="00335925">
        <w:rPr>
          <w:rFonts w:ascii="Times New Roman" w:hAnsi="Times New Roman" w:cs="Times New Roman"/>
          <w:sz w:val="28"/>
          <w:szCs w:val="28"/>
        </w:rPr>
        <w:t>група  и</w:t>
      </w:r>
      <w:proofErr w:type="gramEnd"/>
      <w:r w:rsidRPr="00335925">
        <w:rPr>
          <w:rFonts w:ascii="Times New Roman" w:hAnsi="Times New Roman" w:cs="Times New Roman"/>
          <w:sz w:val="28"/>
          <w:szCs w:val="28"/>
        </w:rPr>
        <w:t xml:space="preserve"> женска певческа група за автентичен фолклор, състояща се от </w:t>
      </w:r>
      <w:r w:rsidRPr="00335925">
        <w:rPr>
          <w:rFonts w:ascii="Times New Roman" w:hAnsi="Times New Roman" w:cs="Times New Roman"/>
          <w:sz w:val="28"/>
          <w:szCs w:val="28"/>
          <w:lang w:val="en-US"/>
        </w:rPr>
        <w:t>1</w:t>
      </w:r>
      <w:r w:rsidRPr="00335925">
        <w:rPr>
          <w:rFonts w:ascii="Times New Roman" w:hAnsi="Times New Roman" w:cs="Times New Roman"/>
          <w:sz w:val="28"/>
          <w:szCs w:val="28"/>
        </w:rPr>
        <w:t>5 жени, като община Добричка оказва съдействие при реализирането на всяко едно мероприятие и участие.</w:t>
      </w:r>
    </w:p>
    <w:p w14:paraId="1025A1F0"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През 20</w:t>
      </w:r>
      <w:r w:rsidRPr="00335925">
        <w:rPr>
          <w:rFonts w:ascii="Times New Roman" w:hAnsi="Times New Roman" w:cs="Times New Roman"/>
          <w:sz w:val="28"/>
          <w:szCs w:val="28"/>
          <w:lang w:val="en-US"/>
        </w:rPr>
        <w:t>22</w:t>
      </w:r>
      <w:r w:rsidRPr="00335925">
        <w:rPr>
          <w:rFonts w:ascii="Times New Roman" w:hAnsi="Times New Roman" w:cs="Times New Roman"/>
          <w:sz w:val="28"/>
          <w:szCs w:val="28"/>
        </w:rPr>
        <w:t>г. групата за автентичен фолклор участва в културни събития в общината, региона и страната, а именно</w:t>
      </w:r>
    </w:p>
    <w:p w14:paraId="0EC22592"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Участия на групата за автентичен фолклор и детската група за лазаруване</w:t>
      </w:r>
    </w:p>
    <w:p w14:paraId="4927FA0D"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08.03.202</w:t>
      </w:r>
      <w:r w:rsidRPr="00335925">
        <w:rPr>
          <w:rFonts w:ascii="Times New Roman" w:hAnsi="Times New Roman" w:cs="Times New Roman"/>
          <w:sz w:val="28"/>
          <w:szCs w:val="28"/>
          <w:lang w:val="en-US"/>
        </w:rPr>
        <w:t>2</w:t>
      </w:r>
      <w:r w:rsidRPr="00335925">
        <w:rPr>
          <w:rFonts w:ascii="Times New Roman" w:hAnsi="Times New Roman" w:cs="Times New Roman"/>
          <w:sz w:val="28"/>
          <w:szCs w:val="28"/>
        </w:rPr>
        <w:t>г. – участие на групата в празника на жената осми март</w:t>
      </w:r>
    </w:p>
    <w:p w14:paraId="1DB09E6A"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28.05.2022г. – участие в събор на преселението в с. Дъбовик</w:t>
      </w:r>
    </w:p>
    <w:p w14:paraId="1BBA0C3F"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11.06.2022г. – участие в четвърти фолклорен регионален преглед на художествената самодейност „Добруджа – обич моя” с център с. Черна</w:t>
      </w:r>
    </w:p>
    <w:p w14:paraId="4B748828"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 xml:space="preserve">19.06.2022г. – участие в девети </w:t>
      </w:r>
      <w:proofErr w:type="spellStart"/>
      <w:r w:rsidRPr="00335925">
        <w:rPr>
          <w:rFonts w:ascii="Times New Roman" w:hAnsi="Times New Roman" w:cs="Times New Roman"/>
          <w:sz w:val="28"/>
          <w:szCs w:val="28"/>
        </w:rPr>
        <w:t>Еньовски</w:t>
      </w:r>
      <w:proofErr w:type="spellEnd"/>
      <w:r w:rsidRPr="00335925">
        <w:rPr>
          <w:rFonts w:ascii="Times New Roman" w:hAnsi="Times New Roman" w:cs="Times New Roman"/>
          <w:sz w:val="28"/>
          <w:szCs w:val="28"/>
        </w:rPr>
        <w:t xml:space="preserve"> фолклорен събо</w:t>
      </w:r>
      <w:bookmarkStart w:id="1" w:name="_Hlk116464194"/>
      <w:r w:rsidRPr="00335925">
        <w:rPr>
          <w:rFonts w:ascii="Times New Roman" w:hAnsi="Times New Roman" w:cs="Times New Roman"/>
          <w:sz w:val="28"/>
          <w:szCs w:val="28"/>
        </w:rPr>
        <w:t>р</w:t>
      </w:r>
    </w:p>
    <w:p w14:paraId="50983402"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 xml:space="preserve"> 20.06.2022г. участие</w:t>
      </w:r>
      <w:bookmarkEnd w:id="1"/>
      <w:r w:rsidRPr="00335925">
        <w:rPr>
          <w:rFonts w:ascii="Times New Roman" w:hAnsi="Times New Roman" w:cs="Times New Roman"/>
          <w:sz w:val="28"/>
          <w:szCs w:val="28"/>
        </w:rPr>
        <w:t xml:space="preserve"> във фолклорен събор </w:t>
      </w:r>
      <w:bookmarkStart w:id="2" w:name="_Hlk116464819"/>
      <w:r w:rsidRPr="00335925">
        <w:rPr>
          <w:rFonts w:ascii="Times New Roman" w:hAnsi="Times New Roman" w:cs="Times New Roman"/>
          <w:sz w:val="28"/>
          <w:szCs w:val="28"/>
        </w:rPr>
        <w:t>„Песни и танци от слънчева Добруджа”</w:t>
      </w:r>
      <w:bookmarkEnd w:id="2"/>
      <w:r w:rsidRPr="00335925">
        <w:rPr>
          <w:rFonts w:ascii="Times New Roman" w:hAnsi="Times New Roman" w:cs="Times New Roman"/>
          <w:sz w:val="28"/>
          <w:szCs w:val="28"/>
        </w:rPr>
        <w:t xml:space="preserve">  с център с. Ловчанци</w:t>
      </w:r>
    </w:p>
    <w:p w14:paraId="7A100385"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p>
    <w:p w14:paraId="5363FA81"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bookmarkStart w:id="3" w:name="_Hlk116464351"/>
      <w:r w:rsidRPr="00335925">
        <w:rPr>
          <w:rFonts w:ascii="Times New Roman" w:hAnsi="Times New Roman" w:cs="Times New Roman"/>
          <w:sz w:val="28"/>
          <w:szCs w:val="28"/>
        </w:rPr>
        <w:sym w:font="Webdings" w:char="F03D"/>
      </w:r>
      <w:bookmarkEnd w:id="3"/>
      <w:r w:rsidRPr="00335925">
        <w:rPr>
          <w:rFonts w:ascii="Times New Roman" w:hAnsi="Times New Roman" w:cs="Times New Roman"/>
          <w:sz w:val="28"/>
          <w:szCs w:val="28"/>
        </w:rPr>
        <w:t>25.06.2022г. – участие на групата във фолклорен събор „Песни и танци от слънчева Добруджа” в с. Дебрене</w:t>
      </w:r>
    </w:p>
    <w:p w14:paraId="3D8E0400"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lastRenderedPageBreak/>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 xml:space="preserve">26.06.2022г. – участие на групата във втория Международен фолклорен фестивал в гр. Одрин </w:t>
      </w:r>
    </w:p>
    <w:p w14:paraId="0C3C4560"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06.08.2022г. – участие на групата в дванадесети Национален фолклорен фестивал Копривщица 2022</w:t>
      </w:r>
    </w:p>
    <w:p w14:paraId="7F3E3163"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13.08.2022г. – участие на групата „Празник на градинаря“ с. Одринци</w:t>
      </w:r>
    </w:p>
    <w:p w14:paraId="0FF9A80A" w14:textId="77777777" w:rsidR="00335925" w:rsidRPr="00335925" w:rsidRDefault="00335925" w:rsidP="00335925">
      <w:pPr>
        <w:widowControl w:val="0"/>
        <w:spacing w:after="20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 xml:space="preserve"> 07.09.2022 – участие в българския обичай „Седянка“ пресъздаден пред гости от чужбина </w:t>
      </w:r>
    </w:p>
    <w:p w14:paraId="77B051E2"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b/>
          <w:sz w:val="28"/>
          <w:szCs w:val="28"/>
        </w:rPr>
      </w:pPr>
    </w:p>
    <w:p w14:paraId="42424B87"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b/>
          <w:sz w:val="28"/>
          <w:szCs w:val="28"/>
          <w:u w:val="single"/>
        </w:rPr>
      </w:pPr>
      <w:r w:rsidRPr="00335925">
        <w:rPr>
          <w:rFonts w:ascii="Times New Roman" w:hAnsi="Times New Roman" w:cs="Times New Roman"/>
          <w:b/>
          <w:sz w:val="28"/>
          <w:szCs w:val="28"/>
          <w:u w:val="single"/>
        </w:rPr>
        <w:t>V.ДЕЙНОСТИ И ПРИОРИТЕТИ</w:t>
      </w:r>
    </w:p>
    <w:p w14:paraId="045860C6" w14:textId="77777777" w:rsidR="00335925" w:rsidRPr="00335925" w:rsidRDefault="00335925" w:rsidP="00335925">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335925">
        <w:rPr>
          <w:rFonts w:ascii="Times New Roman" w:hAnsi="Times New Roman" w:cs="Times New Roman"/>
          <w:sz w:val="28"/>
          <w:szCs w:val="28"/>
        </w:rPr>
        <w:t>Основни задачи:</w:t>
      </w:r>
    </w:p>
    <w:p w14:paraId="4D854087"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да опазва културно-историческото наследство и националните традиции;</w:t>
      </w:r>
    </w:p>
    <w:p w14:paraId="0C096884"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да спомага изграждането на ценностна система у децата;</w:t>
      </w:r>
    </w:p>
    <w:p w14:paraId="5FFB51E3"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да поддържа  материалната си база;</w:t>
      </w:r>
    </w:p>
    <w:p w14:paraId="47816BAC"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да разработва и реализира инициативи за финансиране на читалищната дейност;</w:t>
      </w:r>
    </w:p>
    <w:p w14:paraId="4B0C8923" w14:textId="77777777" w:rsidR="00335925" w:rsidRPr="00335925" w:rsidRDefault="00335925" w:rsidP="00335925">
      <w:pPr>
        <w:numPr>
          <w:ilvl w:val="0"/>
          <w:numId w:val="14"/>
        </w:numPr>
        <w:autoSpaceDE w:val="0"/>
        <w:autoSpaceDN w:val="0"/>
        <w:adjustRightInd w:val="0"/>
        <w:spacing w:after="0" w:line="240" w:lineRule="auto"/>
        <w:jc w:val="both"/>
        <w:rPr>
          <w:rFonts w:ascii="Times New Roman" w:hAnsi="Times New Roman" w:cs="Times New Roman"/>
          <w:sz w:val="28"/>
          <w:szCs w:val="28"/>
        </w:rPr>
      </w:pPr>
      <w:r w:rsidRPr="00335925">
        <w:rPr>
          <w:rFonts w:ascii="Times New Roman" w:hAnsi="Times New Roman" w:cs="Times New Roman"/>
          <w:sz w:val="28"/>
          <w:szCs w:val="28"/>
        </w:rPr>
        <w:t>Основни дейности</w:t>
      </w:r>
    </w:p>
    <w:p w14:paraId="3AF5F3E2" w14:textId="77777777" w:rsidR="00335925" w:rsidRPr="00335925" w:rsidRDefault="00335925" w:rsidP="00335925">
      <w:pPr>
        <w:autoSpaceDE w:val="0"/>
        <w:autoSpaceDN w:val="0"/>
        <w:adjustRightInd w:val="0"/>
        <w:spacing w:after="0" w:line="240" w:lineRule="auto"/>
        <w:jc w:val="both"/>
        <w:rPr>
          <w:rFonts w:ascii="Times New Roman" w:hAnsi="Times New Roman" w:cs="Times New Roman"/>
          <w:sz w:val="28"/>
          <w:szCs w:val="28"/>
        </w:rPr>
      </w:pP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Библиотечна дейност:</w:t>
      </w:r>
    </w:p>
    <w:p w14:paraId="0899FBB9"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 обновяване  и подобряване дейността на библиотеката, съобразена с интересите   и нуждите на населението, чрез различни форми на културно–масовата работа</w:t>
      </w:r>
    </w:p>
    <w:p w14:paraId="165A9AC9"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p>
    <w:p w14:paraId="2CF0DBCD" w14:textId="77777777" w:rsidR="00335925" w:rsidRPr="00335925" w:rsidRDefault="00335925" w:rsidP="00335925">
      <w:pPr>
        <w:spacing w:after="200" w:line="276" w:lineRule="auto"/>
        <w:jc w:val="center"/>
        <w:rPr>
          <w:rFonts w:ascii="Times New Roman" w:hAnsi="Times New Roman"/>
          <w:sz w:val="28"/>
          <w:szCs w:val="28"/>
        </w:rPr>
      </w:pPr>
      <w:r w:rsidRPr="00335925">
        <w:rPr>
          <w:rFonts w:ascii="Times New Roman" w:hAnsi="Times New Roman" w:cs="Times New Roman"/>
          <w:sz w:val="28"/>
          <w:szCs w:val="28"/>
        </w:rPr>
        <w:t xml:space="preserve">       - кандидатстване по проект към Министерството на културата </w:t>
      </w:r>
      <w:r w:rsidRPr="00335925">
        <w:rPr>
          <w:rFonts w:ascii="Times New Roman" w:hAnsi="Times New Roman"/>
          <w:sz w:val="28"/>
          <w:szCs w:val="28"/>
          <w:lang w:val="ru-RU"/>
        </w:rPr>
        <w:t>„</w:t>
      </w:r>
      <w:r w:rsidRPr="00335925">
        <w:rPr>
          <w:rFonts w:ascii="Times New Roman" w:hAnsi="Times New Roman"/>
          <w:sz w:val="28"/>
          <w:szCs w:val="28"/>
        </w:rPr>
        <w:t>Българските библиотеки – съвременни центрове за четене и информираност” 2023 г.</w:t>
      </w:r>
    </w:p>
    <w:p w14:paraId="2F2D0597" w14:textId="77777777" w:rsidR="00335925" w:rsidRPr="00335925" w:rsidRDefault="00335925" w:rsidP="00335925">
      <w:pPr>
        <w:spacing w:after="200" w:line="276" w:lineRule="auto"/>
        <w:rPr>
          <w:rFonts w:ascii="Times New Roman" w:hAnsi="Times New Roman"/>
        </w:rPr>
      </w:pPr>
      <w:r w:rsidRPr="00335925">
        <w:rPr>
          <w:rFonts w:ascii="Times New Roman" w:hAnsi="Times New Roman"/>
          <w:sz w:val="28"/>
          <w:szCs w:val="28"/>
        </w:rPr>
        <w:t xml:space="preserve">      </w:t>
      </w:r>
      <w:r w:rsidRPr="00335925">
        <w:rPr>
          <w:rFonts w:ascii="Times New Roman" w:hAnsi="Times New Roman" w:cs="Times New Roman"/>
          <w:sz w:val="28"/>
          <w:szCs w:val="28"/>
        </w:rPr>
        <w:t xml:space="preserve">  - осъществяване на изложби свързани с бележити дати на личности и събития от  местен, регионален и национален характер;</w:t>
      </w:r>
    </w:p>
    <w:p w14:paraId="6D3C3B95" w14:textId="77777777" w:rsidR="00335925" w:rsidRPr="00335925" w:rsidRDefault="00335925" w:rsidP="00335925">
      <w:pPr>
        <w:autoSpaceDE w:val="0"/>
        <w:autoSpaceDN w:val="0"/>
        <w:adjustRightInd w:val="0"/>
        <w:spacing w:after="0" w:line="240" w:lineRule="auto"/>
        <w:jc w:val="both"/>
        <w:rPr>
          <w:rFonts w:ascii="Times New Roman" w:hAnsi="Times New Roman" w:cs="Times New Roman"/>
          <w:sz w:val="28"/>
          <w:szCs w:val="28"/>
        </w:rPr>
      </w:pP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 xml:space="preserve"> Културно–масова дейност:</w:t>
      </w:r>
    </w:p>
    <w:p w14:paraId="3AC6B924"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осъществяване на културният календар за читалищните прояви;</w:t>
      </w:r>
    </w:p>
    <w:p w14:paraId="74B97736"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повишаване на художественото и  жанрово разнообразие на културните мероприятия;</w:t>
      </w:r>
    </w:p>
    <w:p w14:paraId="0A1F4A5B"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участие в културните мероприятия на общината;</w:t>
      </w:r>
    </w:p>
    <w:p w14:paraId="6D7442B9" w14:textId="77777777" w:rsidR="00335925" w:rsidRPr="00335925" w:rsidRDefault="00335925" w:rsidP="00335925">
      <w:pPr>
        <w:autoSpaceDE w:val="0"/>
        <w:autoSpaceDN w:val="0"/>
        <w:adjustRightInd w:val="0"/>
        <w:spacing w:after="0" w:line="240"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Любителско художествено творчество:</w:t>
      </w:r>
    </w:p>
    <w:p w14:paraId="20309FDB"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активно участие на любителските състави в културно–масови събития на селото и общината.</w:t>
      </w:r>
    </w:p>
    <w:p w14:paraId="047156B9" w14:textId="77777777" w:rsidR="00335925" w:rsidRPr="00335925" w:rsidRDefault="00335925" w:rsidP="00335925">
      <w:pPr>
        <w:autoSpaceDE w:val="0"/>
        <w:autoSpaceDN w:val="0"/>
        <w:adjustRightInd w:val="0"/>
        <w:spacing w:after="0" w:line="240"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Подобряване финансовото състояние на читалището чрез:</w:t>
      </w:r>
    </w:p>
    <w:p w14:paraId="0B18B999"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осъществяване на контакти с личности и фирми за набиране на допълнителни  средства за по-активно участие на любителските състави;</w:t>
      </w:r>
    </w:p>
    <w:p w14:paraId="4E94D382"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lastRenderedPageBreak/>
        <w:t xml:space="preserve">        - членски внос;</w:t>
      </w:r>
    </w:p>
    <w:p w14:paraId="3E831385"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 участие в проекти</w:t>
      </w:r>
    </w:p>
    <w:p w14:paraId="4590A15E" w14:textId="77777777" w:rsidR="00335925" w:rsidRPr="00335925" w:rsidRDefault="00335925" w:rsidP="00335925">
      <w:pPr>
        <w:autoSpaceDE w:val="0"/>
        <w:autoSpaceDN w:val="0"/>
        <w:adjustRightInd w:val="0"/>
        <w:spacing w:after="0" w:line="240"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w:t>
      </w:r>
      <w:r w:rsidRPr="00335925">
        <w:rPr>
          <w:rFonts w:ascii="Times New Roman" w:hAnsi="Times New Roman" w:cs="Times New Roman"/>
          <w:sz w:val="28"/>
          <w:szCs w:val="28"/>
        </w:rPr>
        <w:sym w:font="Webdings" w:char="F03D"/>
      </w:r>
      <w:r w:rsidRPr="00335925">
        <w:rPr>
          <w:rFonts w:ascii="Times New Roman" w:hAnsi="Times New Roman" w:cs="Times New Roman"/>
          <w:sz w:val="28"/>
          <w:szCs w:val="28"/>
        </w:rPr>
        <w:t>Обучение и квалификация:</w:t>
      </w:r>
    </w:p>
    <w:p w14:paraId="588B7AFF" w14:textId="77777777" w:rsidR="00335925" w:rsidRPr="00335925" w:rsidRDefault="00335925" w:rsidP="00335925">
      <w:pPr>
        <w:autoSpaceDE w:val="0"/>
        <w:autoSpaceDN w:val="0"/>
        <w:adjustRightInd w:val="0"/>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участие на читалищния работник в семинари, обучения и др., свързани с   повишаване  квалификацията му по основните читалищни дейности.</w:t>
      </w:r>
    </w:p>
    <w:p w14:paraId="79FA7F65" w14:textId="77777777" w:rsidR="00335925" w:rsidRPr="00335925" w:rsidRDefault="00335925" w:rsidP="00335925">
      <w:pPr>
        <w:spacing w:after="0" w:line="276" w:lineRule="auto"/>
        <w:jc w:val="both"/>
        <w:rPr>
          <w:rFonts w:ascii="Times New Roman" w:hAnsi="Times New Roman" w:cs="Times New Roman"/>
          <w:b/>
          <w:sz w:val="28"/>
          <w:szCs w:val="28"/>
          <w:u w:val="single"/>
        </w:rPr>
      </w:pPr>
    </w:p>
    <w:p w14:paraId="19F64213" w14:textId="77777777" w:rsidR="00335925" w:rsidRPr="00335925" w:rsidRDefault="00335925" w:rsidP="00335925">
      <w:pPr>
        <w:spacing w:after="0" w:line="276" w:lineRule="auto"/>
        <w:jc w:val="both"/>
        <w:rPr>
          <w:rFonts w:ascii="Times New Roman" w:hAnsi="Times New Roman" w:cs="Times New Roman"/>
          <w:b/>
          <w:sz w:val="28"/>
          <w:szCs w:val="28"/>
          <w:u w:val="single"/>
        </w:rPr>
      </w:pPr>
      <w:r w:rsidRPr="00335925">
        <w:rPr>
          <w:rFonts w:ascii="Times New Roman" w:hAnsi="Times New Roman" w:cs="Times New Roman"/>
          <w:b/>
          <w:sz w:val="28"/>
          <w:szCs w:val="28"/>
          <w:u w:val="single"/>
        </w:rPr>
        <w:t>VІ. ОРГАНИЗАЦИОННИ МЕРОПРИЯТИЯ – КУЛТУРЕН КАЛЕНДАР:</w:t>
      </w:r>
    </w:p>
    <w:p w14:paraId="17519A76" w14:textId="77777777" w:rsidR="00335925" w:rsidRPr="00335925" w:rsidRDefault="00335925" w:rsidP="00335925">
      <w:pPr>
        <w:spacing w:after="0" w:line="276" w:lineRule="auto"/>
        <w:jc w:val="both"/>
        <w:rPr>
          <w:rFonts w:ascii="Times New Roman" w:hAnsi="Times New Roman" w:cs="Times New Roman"/>
          <w:sz w:val="28"/>
          <w:szCs w:val="28"/>
        </w:rPr>
      </w:pPr>
    </w:p>
    <w:p w14:paraId="309F6641" w14:textId="77777777" w:rsidR="00335925" w:rsidRPr="00335925" w:rsidRDefault="00335925" w:rsidP="00335925">
      <w:pPr>
        <w:spacing w:after="200" w:line="276" w:lineRule="auto"/>
        <w:jc w:val="both"/>
        <w:rPr>
          <w:rFonts w:ascii="Times New Roman" w:hAnsi="Times New Roman" w:cs="Times New Roman"/>
          <w:sz w:val="28"/>
          <w:szCs w:val="28"/>
        </w:rPr>
      </w:pPr>
    </w:p>
    <w:p w14:paraId="6E2286BB"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ЯНУАРИ</w:t>
      </w:r>
    </w:p>
    <w:p w14:paraId="3D9799D6" w14:textId="77777777" w:rsidR="00335925" w:rsidRPr="00335925" w:rsidRDefault="00335925" w:rsidP="00335925">
      <w:pPr>
        <w:spacing w:after="0" w:line="276" w:lineRule="auto"/>
        <w:contextualSpacing/>
        <w:rPr>
          <w:rFonts w:ascii="Times New Roman" w:hAnsi="Times New Roman" w:cs="Times New Roman"/>
          <w:i/>
          <w:sz w:val="28"/>
          <w:szCs w:val="28"/>
          <w:u w:val="single"/>
        </w:rPr>
      </w:pPr>
      <w:r w:rsidRPr="00335925">
        <w:rPr>
          <w:rFonts w:ascii="Times New Roman" w:hAnsi="Times New Roman" w:cs="Times New Roman"/>
          <w:sz w:val="28"/>
          <w:szCs w:val="28"/>
        </w:rPr>
        <w:t>1.   Честване на 175 години от рождението на Христо Ботев</w:t>
      </w:r>
      <w:r w:rsidRPr="00335925">
        <w:rPr>
          <w:rFonts w:ascii="Times New Roman" w:hAnsi="Times New Roman" w:cs="Times New Roman"/>
          <w:sz w:val="28"/>
          <w:szCs w:val="28"/>
          <w:lang w:val="en-US"/>
        </w:rPr>
        <w:t xml:space="preserve">. </w:t>
      </w:r>
      <w:r w:rsidRPr="00335925">
        <w:rPr>
          <w:rFonts w:ascii="Times New Roman" w:hAnsi="Times New Roman" w:cs="Times New Roman"/>
          <w:sz w:val="28"/>
          <w:szCs w:val="28"/>
        </w:rPr>
        <w:t>„Майце си“ - рецитал на избрани стихотворения от неговото творчество.</w:t>
      </w:r>
    </w:p>
    <w:p w14:paraId="7BF581C7"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2.Водосвет за здраве по случай Йорданов Ден – Богоявление</w:t>
      </w:r>
    </w:p>
    <w:p w14:paraId="1480A3BC"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3.Общоселско увеселение по повод Деня на родилната помощ. Спазване на всички традиции и обичаи.</w:t>
      </w:r>
    </w:p>
    <w:p w14:paraId="26162144" w14:textId="77777777" w:rsidR="00335925" w:rsidRPr="00335925" w:rsidRDefault="00335925" w:rsidP="00335925">
      <w:pPr>
        <w:spacing w:after="0" w:line="276" w:lineRule="auto"/>
        <w:jc w:val="center"/>
        <w:rPr>
          <w:rFonts w:ascii="Times New Roman" w:hAnsi="Times New Roman" w:cs="Times New Roman"/>
          <w:i/>
          <w:sz w:val="28"/>
          <w:szCs w:val="28"/>
          <w:u w:val="single"/>
        </w:rPr>
      </w:pPr>
    </w:p>
    <w:p w14:paraId="3A06E97F"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ФЕВРУАРИ</w:t>
      </w:r>
    </w:p>
    <w:p w14:paraId="36388507" w14:textId="77777777" w:rsidR="00335925" w:rsidRPr="00335925" w:rsidRDefault="00335925" w:rsidP="00335925">
      <w:pPr>
        <w:numPr>
          <w:ilvl w:val="0"/>
          <w:numId w:val="4"/>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„Медът здраве и дълголетие“ - посещение на медена къща „Михови“ с. Прилеп, община Добричка.</w:t>
      </w:r>
    </w:p>
    <w:p w14:paraId="315439DB" w14:textId="77777777" w:rsidR="00335925" w:rsidRPr="00335925" w:rsidRDefault="00335925" w:rsidP="00335925">
      <w:pPr>
        <w:numPr>
          <w:ilvl w:val="0"/>
          <w:numId w:val="4"/>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167 години от създаване на първото българско читалище. Битова изложба „Съхранете българското”. Запознаване с дейността на читалището.</w:t>
      </w:r>
    </w:p>
    <w:p w14:paraId="073C5802" w14:textId="77777777" w:rsidR="00335925" w:rsidRPr="00335925" w:rsidRDefault="00335925" w:rsidP="00335925">
      <w:pPr>
        <w:numPr>
          <w:ilvl w:val="0"/>
          <w:numId w:val="4"/>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Честване Деня на лозаря – Трифон Зарезан. Общоселско увеселение. Конкурс за най–добро вино. Поздравления към лозарите от групата за автентичен фолклор към читалището.</w:t>
      </w:r>
    </w:p>
    <w:p w14:paraId="31090936" w14:textId="77777777" w:rsidR="00335925" w:rsidRPr="00335925" w:rsidRDefault="00335925" w:rsidP="00335925">
      <w:pPr>
        <w:numPr>
          <w:ilvl w:val="0"/>
          <w:numId w:val="4"/>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150 години от обесването на Васил</w:t>
      </w:r>
      <w:r w:rsidRPr="00335925">
        <w:rPr>
          <w:rFonts w:ascii="Times New Roman" w:hAnsi="Times New Roman" w:cs="Times New Roman"/>
          <w:sz w:val="28"/>
          <w:szCs w:val="28"/>
          <w:lang w:val="en-US"/>
        </w:rPr>
        <w:t xml:space="preserve"> </w:t>
      </w:r>
      <w:r w:rsidRPr="00335925">
        <w:rPr>
          <w:rFonts w:ascii="Times New Roman" w:hAnsi="Times New Roman" w:cs="Times New Roman"/>
          <w:sz w:val="28"/>
          <w:szCs w:val="28"/>
        </w:rPr>
        <w:t>Левски. Тематична вечер посветена на живота и делото на „Васил Левски Апостола – човекът – съвременникът!“</w:t>
      </w:r>
    </w:p>
    <w:p w14:paraId="42B33735"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5.  Клуб „Сръчни ръце” – изработване на мартеници от деца и възрастни</w:t>
      </w:r>
      <w:bookmarkStart w:id="4" w:name="_Hlk116552345"/>
    </w:p>
    <w:bookmarkEnd w:id="4"/>
    <w:p w14:paraId="7059B6E1" w14:textId="77777777" w:rsidR="00335925" w:rsidRPr="00335925" w:rsidRDefault="00335925" w:rsidP="00335925">
      <w:pPr>
        <w:numPr>
          <w:ilvl w:val="0"/>
          <w:numId w:val="12"/>
        </w:numPr>
        <w:spacing w:after="0" w:line="276" w:lineRule="auto"/>
        <w:contextualSpacing/>
        <w:rPr>
          <w:rFonts w:ascii="Times New Roman" w:hAnsi="Times New Roman" w:cs="Times New Roman"/>
          <w:sz w:val="28"/>
          <w:szCs w:val="28"/>
        </w:rPr>
      </w:pPr>
      <w:r w:rsidRPr="00335925">
        <w:rPr>
          <w:rFonts w:ascii="Times New Roman" w:hAnsi="Times New Roman" w:cs="Times New Roman"/>
          <w:sz w:val="28"/>
          <w:szCs w:val="28"/>
        </w:rPr>
        <w:t>Сирни Заговезни – организирано палене на огън, хвърляне на стрели и хоро на мегдана</w:t>
      </w:r>
    </w:p>
    <w:p w14:paraId="3CC9D2A5" w14:textId="77777777" w:rsidR="00335925" w:rsidRPr="00335925" w:rsidRDefault="00335925" w:rsidP="00335925">
      <w:pPr>
        <w:spacing w:after="0" w:line="276" w:lineRule="auto"/>
        <w:jc w:val="center"/>
        <w:rPr>
          <w:rFonts w:ascii="Times New Roman" w:hAnsi="Times New Roman" w:cs="Times New Roman"/>
          <w:i/>
          <w:sz w:val="28"/>
          <w:szCs w:val="28"/>
          <w:u w:val="single"/>
        </w:rPr>
      </w:pPr>
      <w:r w:rsidRPr="00335925">
        <w:rPr>
          <w:rFonts w:ascii="Times New Roman" w:hAnsi="Times New Roman" w:cs="Times New Roman"/>
          <w:iCs/>
          <w:sz w:val="28"/>
          <w:szCs w:val="28"/>
        </w:rPr>
        <w:t xml:space="preserve">                                                                                                 </w:t>
      </w:r>
    </w:p>
    <w:p w14:paraId="25A2D5FD" w14:textId="77777777" w:rsidR="00335925" w:rsidRPr="00335925" w:rsidRDefault="00335925" w:rsidP="00335925">
      <w:pPr>
        <w:spacing w:after="0" w:line="276" w:lineRule="auto"/>
        <w:rPr>
          <w:rFonts w:ascii="Times New Roman" w:hAnsi="Times New Roman" w:cs="Times New Roman"/>
          <w:i/>
          <w:sz w:val="28"/>
          <w:szCs w:val="28"/>
          <w:u w:val="single"/>
        </w:rPr>
      </w:pPr>
    </w:p>
    <w:p w14:paraId="72F820C6"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МАРТ</w:t>
      </w:r>
    </w:p>
    <w:p w14:paraId="340E5247" w14:textId="77777777" w:rsidR="00335925" w:rsidRPr="00335925" w:rsidRDefault="00335925" w:rsidP="00335925">
      <w:pPr>
        <w:numPr>
          <w:ilvl w:val="0"/>
          <w:numId w:val="5"/>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Ден на художествената самодейност. </w:t>
      </w:r>
    </w:p>
    <w:p w14:paraId="24773B7F"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w:t>
      </w:r>
      <w:proofErr w:type="spellStart"/>
      <w:r w:rsidRPr="00335925">
        <w:rPr>
          <w:rFonts w:ascii="Times New Roman" w:hAnsi="Times New Roman" w:cs="Times New Roman"/>
          <w:sz w:val="28"/>
          <w:szCs w:val="28"/>
        </w:rPr>
        <w:t>Мартеничке</w:t>
      </w:r>
      <w:proofErr w:type="spellEnd"/>
      <w:r w:rsidRPr="00335925">
        <w:rPr>
          <w:rFonts w:ascii="Times New Roman" w:hAnsi="Times New Roman" w:cs="Times New Roman"/>
          <w:sz w:val="28"/>
          <w:szCs w:val="28"/>
        </w:rPr>
        <w:t xml:space="preserve"> - дружке моя!“      </w:t>
      </w:r>
    </w:p>
    <w:p w14:paraId="0D32387A" w14:textId="77777777" w:rsidR="00335925" w:rsidRPr="00335925" w:rsidRDefault="00335925" w:rsidP="00335925">
      <w:pPr>
        <w:numPr>
          <w:ilvl w:val="0"/>
          <w:numId w:val="11"/>
        </w:numPr>
        <w:spacing w:after="0" w:line="276" w:lineRule="auto"/>
        <w:contextualSpacing/>
        <w:jc w:val="both"/>
        <w:rPr>
          <w:rFonts w:ascii="Times New Roman" w:hAnsi="Times New Roman" w:cs="Times New Roman"/>
          <w:sz w:val="28"/>
          <w:szCs w:val="28"/>
        </w:rPr>
      </w:pPr>
      <w:proofErr w:type="spellStart"/>
      <w:r w:rsidRPr="00335925">
        <w:rPr>
          <w:rFonts w:ascii="Times New Roman" w:hAnsi="Times New Roman" w:cs="Times New Roman"/>
          <w:sz w:val="28"/>
          <w:szCs w:val="28"/>
        </w:rPr>
        <w:lastRenderedPageBreak/>
        <w:t>Вързване</w:t>
      </w:r>
      <w:proofErr w:type="spellEnd"/>
      <w:r w:rsidRPr="00335925">
        <w:rPr>
          <w:rFonts w:ascii="Times New Roman" w:hAnsi="Times New Roman" w:cs="Times New Roman"/>
          <w:sz w:val="28"/>
          <w:szCs w:val="28"/>
        </w:rPr>
        <w:t xml:space="preserve"> на мартеници от групата за автентичен фолклор на децата от ДГ с. Долина, с. Ведрина и дома за възрастни хора с. Ведрина</w:t>
      </w:r>
    </w:p>
    <w:p w14:paraId="5AAD62C8" w14:textId="77777777" w:rsidR="00335925" w:rsidRPr="00335925" w:rsidRDefault="00335925" w:rsidP="00335925">
      <w:pPr>
        <w:numPr>
          <w:ilvl w:val="0"/>
          <w:numId w:val="5"/>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Литературно – музикална програма -  „Аз обичам България” в дома за възрастни хора с. Ведрина </w:t>
      </w:r>
    </w:p>
    <w:p w14:paraId="48B370EA" w14:textId="77777777" w:rsidR="00335925" w:rsidRPr="00335925" w:rsidRDefault="00335925" w:rsidP="00335925">
      <w:pPr>
        <w:numPr>
          <w:ilvl w:val="0"/>
          <w:numId w:val="5"/>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Пресъздаване на българският обичай „Седянка“ и празнуване деня на жената осми март в салона на читалището</w:t>
      </w:r>
    </w:p>
    <w:p w14:paraId="26FFAE2E" w14:textId="77777777" w:rsidR="00335925" w:rsidRPr="00335925" w:rsidRDefault="00335925" w:rsidP="00335925">
      <w:pPr>
        <w:numPr>
          <w:ilvl w:val="0"/>
          <w:numId w:val="5"/>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Посрещане на Първа пролет в клуба на пенсионера.</w:t>
      </w:r>
    </w:p>
    <w:p w14:paraId="39C9E723" w14:textId="77777777" w:rsidR="00335925" w:rsidRPr="00335925" w:rsidRDefault="00335925" w:rsidP="00335925">
      <w:pPr>
        <w:numPr>
          <w:ilvl w:val="0"/>
          <w:numId w:val="5"/>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 – Конкурс за детска рисунка „Водата извор на живот”. </w:t>
      </w:r>
    </w:p>
    <w:p w14:paraId="11B50E0C" w14:textId="77777777" w:rsidR="00335925" w:rsidRPr="00335925" w:rsidRDefault="00335925" w:rsidP="00335925">
      <w:pPr>
        <w:numPr>
          <w:ilvl w:val="0"/>
          <w:numId w:val="5"/>
        </w:numPr>
        <w:spacing w:after="0" w:line="276" w:lineRule="auto"/>
        <w:contextualSpacing/>
        <w:rPr>
          <w:rFonts w:ascii="Times New Roman" w:hAnsi="Times New Roman" w:cs="Times New Roman"/>
          <w:sz w:val="28"/>
          <w:szCs w:val="28"/>
        </w:rPr>
      </w:pPr>
      <w:r w:rsidRPr="00335925">
        <w:rPr>
          <w:rFonts w:ascii="Times New Roman" w:hAnsi="Times New Roman" w:cs="Times New Roman"/>
          <w:sz w:val="28"/>
          <w:szCs w:val="28"/>
        </w:rPr>
        <w:t xml:space="preserve">Благовещение – пресъздаване на обичая                                                                                          </w:t>
      </w:r>
    </w:p>
    <w:p w14:paraId="69E89E26"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lang w:val="en-US"/>
        </w:rPr>
        <w:t>7</w:t>
      </w:r>
      <w:r w:rsidRPr="00335925">
        <w:rPr>
          <w:rFonts w:ascii="Times New Roman" w:hAnsi="Times New Roman" w:cs="Times New Roman"/>
          <w:sz w:val="28"/>
          <w:szCs w:val="28"/>
        </w:rPr>
        <w:t xml:space="preserve">.  Организирано посещение </w:t>
      </w:r>
      <w:proofErr w:type="gramStart"/>
      <w:r w:rsidRPr="00335925">
        <w:rPr>
          <w:rFonts w:ascii="Times New Roman" w:hAnsi="Times New Roman" w:cs="Times New Roman"/>
          <w:sz w:val="28"/>
          <w:szCs w:val="28"/>
        </w:rPr>
        <w:t>на  театрална</w:t>
      </w:r>
      <w:proofErr w:type="gramEnd"/>
      <w:r w:rsidRPr="00335925">
        <w:rPr>
          <w:rFonts w:ascii="Times New Roman" w:hAnsi="Times New Roman" w:cs="Times New Roman"/>
          <w:sz w:val="28"/>
          <w:szCs w:val="28"/>
        </w:rPr>
        <w:t xml:space="preserve"> постановка  в гр. Добрич  - отбелязване на международния  ден на театъра</w:t>
      </w:r>
    </w:p>
    <w:p w14:paraId="1C081610"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lang w:val="en-US"/>
        </w:rPr>
        <w:t>8</w:t>
      </w:r>
      <w:r w:rsidRPr="00335925">
        <w:rPr>
          <w:rFonts w:ascii="Times New Roman" w:hAnsi="Times New Roman" w:cs="Times New Roman"/>
          <w:sz w:val="28"/>
          <w:szCs w:val="28"/>
        </w:rPr>
        <w:t xml:space="preserve">.   Рецитал „Димчо Дебелянов – поет за всички </w:t>
      </w:r>
      <w:proofErr w:type="gramStart"/>
      <w:r w:rsidRPr="00335925">
        <w:rPr>
          <w:rFonts w:ascii="Times New Roman" w:hAnsi="Times New Roman" w:cs="Times New Roman"/>
          <w:sz w:val="28"/>
          <w:szCs w:val="28"/>
        </w:rPr>
        <w:t>възрасти“</w:t>
      </w:r>
      <w:proofErr w:type="gramEnd"/>
      <w:r w:rsidRPr="00335925">
        <w:rPr>
          <w:rFonts w:ascii="Times New Roman" w:hAnsi="Times New Roman" w:cs="Times New Roman"/>
          <w:sz w:val="28"/>
          <w:szCs w:val="28"/>
        </w:rPr>
        <w:t xml:space="preserve"> </w:t>
      </w:r>
    </w:p>
    <w:p w14:paraId="7D4319C2" w14:textId="77777777" w:rsidR="00335925" w:rsidRPr="00335925" w:rsidRDefault="00335925" w:rsidP="00335925">
      <w:pPr>
        <w:spacing w:after="0" w:line="276" w:lineRule="auto"/>
        <w:jc w:val="right"/>
        <w:rPr>
          <w:rFonts w:ascii="Times New Roman" w:hAnsi="Times New Roman" w:cs="Times New Roman"/>
          <w:i/>
          <w:sz w:val="28"/>
          <w:szCs w:val="28"/>
          <w:u w:val="single"/>
        </w:rPr>
      </w:pPr>
    </w:p>
    <w:p w14:paraId="12401F4A"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АПРИЛ</w:t>
      </w:r>
    </w:p>
    <w:p w14:paraId="40FD1E71" w14:textId="77777777" w:rsidR="00335925" w:rsidRPr="00335925" w:rsidRDefault="00335925" w:rsidP="00335925">
      <w:pPr>
        <w:numPr>
          <w:ilvl w:val="0"/>
          <w:numId w:val="6"/>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Ден на хумора, сатирата и забавата – забавни игри, песни, музика, скечове</w:t>
      </w:r>
    </w:p>
    <w:p w14:paraId="4985B69B" w14:textId="77777777" w:rsidR="00335925" w:rsidRPr="00335925" w:rsidRDefault="00335925" w:rsidP="00335925">
      <w:pPr>
        <w:numPr>
          <w:ilvl w:val="0"/>
          <w:numId w:val="6"/>
        </w:numPr>
        <w:spacing w:after="0" w:line="276" w:lineRule="auto"/>
        <w:contextualSpacing/>
        <w:rPr>
          <w:rFonts w:ascii="Times New Roman" w:hAnsi="Times New Roman" w:cs="Times New Roman"/>
          <w:i/>
          <w:sz w:val="28"/>
          <w:szCs w:val="28"/>
          <w:u w:val="single"/>
        </w:rPr>
      </w:pPr>
      <w:r w:rsidRPr="00335925">
        <w:rPr>
          <w:rFonts w:ascii="Times New Roman" w:hAnsi="Times New Roman" w:cs="Times New Roman"/>
          <w:sz w:val="28"/>
          <w:szCs w:val="28"/>
        </w:rPr>
        <w:t xml:space="preserve">Лазаруване с група деца - благославяне за здраве и берекет на стопаните                                                               </w:t>
      </w:r>
    </w:p>
    <w:p w14:paraId="29BB452E"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3. Великденска  изложба на яйца и козунаци - конкурс за най–красиво боядисано яйце и най-вкусен козунак по случай Великденските празници. Кошница с боядисани яйца и козунаци за хората от Дома в с. Ведрина</w:t>
      </w:r>
    </w:p>
    <w:p w14:paraId="1059CCA2" w14:textId="77777777" w:rsidR="00335925" w:rsidRPr="00335925" w:rsidRDefault="00335925" w:rsidP="00335925">
      <w:pPr>
        <w:spacing w:after="0" w:line="276" w:lineRule="auto"/>
        <w:jc w:val="center"/>
        <w:rPr>
          <w:rFonts w:ascii="Times New Roman" w:hAnsi="Times New Roman" w:cs="Times New Roman"/>
          <w:i/>
          <w:sz w:val="28"/>
          <w:szCs w:val="28"/>
          <w:u w:val="single"/>
        </w:rPr>
      </w:pPr>
    </w:p>
    <w:p w14:paraId="600C0AF0"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4. Да засеем цветя заедно, да пазим чиста и красива родната си земя. Международен ден на Земята</w:t>
      </w:r>
    </w:p>
    <w:p w14:paraId="490C79D8"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5. Световен ден на книгата - конкурс за най-активен читател.  Организиране на дарителска кампания – „Дари книга – роди мечта”. </w:t>
      </w:r>
    </w:p>
    <w:p w14:paraId="7EAB3971" w14:textId="77777777" w:rsidR="00335925" w:rsidRPr="00335925" w:rsidRDefault="00335925" w:rsidP="00335925">
      <w:pPr>
        <w:spacing w:after="0" w:line="276" w:lineRule="auto"/>
        <w:jc w:val="center"/>
        <w:rPr>
          <w:rFonts w:ascii="Times New Roman" w:hAnsi="Times New Roman" w:cs="Times New Roman"/>
          <w:i/>
          <w:sz w:val="28"/>
          <w:szCs w:val="28"/>
          <w:u w:val="single"/>
        </w:rPr>
      </w:pPr>
    </w:p>
    <w:p w14:paraId="09C7AC6D"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МАЙ</w:t>
      </w:r>
    </w:p>
    <w:p w14:paraId="4C2E7530"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2D5296FE"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 xml:space="preserve">1. Участие на групата за автентичен фолклор в хигиенизирането на селото – конкурс „Идеален  дом” . </w:t>
      </w:r>
    </w:p>
    <w:p w14:paraId="54775EF8" w14:textId="77777777" w:rsidR="00335925" w:rsidRPr="00335925" w:rsidRDefault="00335925" w:rsidP="00335925">
      <w:pPr>
        <w:spacing w:after="0" w:line="276" w:lineRule="auto"/>
        <w:rPr>
          <w:rFonts w:ascii="Times New Roman" w:hAnsi="Times New Roman" w:cs="Times New Roman"/>
          <w:i/>
          <w:sz w:val="28"/>
          <w:szCs w:val="28"/>
          <w:u w:val="single"/>
        </w:rPr>
      </w:pPr>
      <w:r w:rsidRPr="00335925">
        <w:rPr>
          <w:rFonts w:ascii="Times New Roman" w:hAnsi="Times New Roman" w:cs="Times New Roman"/>
          <w:sz w:val="28"/>
          <w:szCs w:val="28"/>
        </w:rPr>
        <w:t xml:space="preserve">2. Ден на село Одринци. Гергьовден – събор на селото. „ Спуснало слънце три люлки” - участие на групата за автентичен фолклор и „Хоро на мегдана”.                                                                                                                                          </w:t>
      </w:r>
    </w:p>
    <w:p w14:paraId="028341FD" w14:textId="77777777" w:rsidR="00335925" w:rsidRPr="00335925" w:rsidRDefault="00335925" w:rsidP="00335925">
      <w:pPr>
        <w:numPr>
          <w:ilvl w:val="0"/>
          <w:numId w:val="6"/>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Ден на библиотекаря – „Ден на отворените врати” – библиотекар за един ден.</w:t>
      </w:r>
    </w:p>
    <w:p w14:paraId="00873DFD" w14:textId="77777777" w:rsidR="00335925" w:rsidRPr="00335925" w:rsidRDefault="00335925" w:rsidP="00335925">
      <w:pPr>
        <w:numPr>
          <w:ilvl w:val="0"/>
          <w:numId w:val="6"/>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lastRenderedPageBreak/>
        <w:t xml:space="preserve"> Паисий Хилендарски и неговата История славянобългарска – тематична вечер                                                                                                 </w:t>
      </w:r>
    </w:p>
    <w:p w14:paraId="5F61B36E" w14:textId="77777777" w:rsidR="00335925" w:rsidRPr="00335925" w:rsidRDefault="00335925" w:rsidP="00335925">
      <w:pPr>
        <w:numPr>
          <w:ilvl w:val="0"/>
          <w:numId w:val="6"/>
        </w:numPr>
        <w:spacing w:after="0" w:line="276" w:lineRule="auto"/>
        <w:contextualSpacing/>
        <w:rPr>
          <w:rFonts w:ascii="Times New Roman" w:hAnsi="Times New Roman" w:cs="Times New Roman"/>
          <w:sz w:val="28"/>
          <w:szCs w:val="28"/>
        </w:rPr>
      </w:pPr>
      <w:r w:rsidRPr="00335925">
        <w:rPr>
          <w:rFonts w:ascii="Times New Roman" w:hAnsi="Times New Roman" w:cs="Times New Roman"/>
          <w:sz w:val="28"/>
          <w:szCs w:val="28"/>
        </w:rPr>
        <w:t xml:space="preserve">Международен ден на музеите. Организирано посещение на музеи в гр. Добрич                                                                             </w:t>
      </w:r>
    </w:p>
    <w:p w14:paraId="422D6D5A" w14:textId="77777777" w:rsidR="00335925" w:rsidRPr="00335925" w:rsidRDefault="00335925" w:rsidP="00335925">
      <w:pPr>
        <w:numPr>
          <w:ilvl w:val="0"/>
          <w:numId w:val="6"/>
        </w:numPr>
        <w:spacing w:after="0" w:line="276" w:lineRule="auto"/>
        <w:contextualSpacing/>
        <w:rPr>
          <w:rFonts w:ascii="Times New Roman" w:hAnsi="Times New Roman" w:cs="Times New Roman"/>
          <w:sz w:val="28"/>
          <w:szCs w:val="28"/>
        </w:rPr>
      </w:pPr>
      <w:r w:rsidRPr="00335925">
        <w:rPr>
          <w:rFonts w:ascii="Times New Roman" w:hAnsi="Times New Roman" w:cs="Times New Roman"/>
          <w:sz w:val="28"/>
          <w:szCs w:val="28"/>
        </w:rPr>
        <w:t>Ден на българската култура и славянската писменост. Тържествен концерт посветен на  празника.</w:t>
      </w:r>
    </w:p>
    <w:p w14:paraId="63C90017" w14:textId="77777777" w:rsidR="00335925" w:rsidRPr="00335925" w:rsidRDefault="00335925" w:rsidP="00335925">
      <w:pPr>
        <w:spacing w:after="0" w:line="276" w:lineRule="auto"/>
        <w:rPr>
          <w:rFonts w:ascii="Times New Roman" w:hAnsi="Times New Roman" w:cs="Times New Roman"/>
          <w:sz w:val="28"/>
          <w:szCs w:val="28"/>
        </w:rPr>
      </w:pPr>
    </w:p>
    <w:p w14:paraId="31156FDD" w14:textId="77777777" w:rsidR="00335925" w:rsidRPr="00335925" w:rsidRDefault="00335925" w:rsidP="00335925">
      <w:pPr>
        <w:spacing w:after="0" w:line="276" w:lineRule="auto"/>
        <w:rPr>
          <w:rFonts w:ascii="Times New Roman" w:hAnsi="Times New Roman" w:cs="Times New Roman"/>
          <w:i/>
          <w:sz w:val="28"/>
          <w:szCs w:val="28"/>
          <w:u w:val="single"/>
        </w:rPr>
      </w:pPr>
      <w:r w:rsidRPr="00335925">
        <w:rPr>
          <w:rFonts w:ascii="Times New Roman" w:hAnsi="Times New Roman" w:cs="Times New Roman"/>
          <w:i/>
          <w:sz w:val="28"/>
          <w:szCs w:val="28"/>
        </w:rPr>
        <w:t xml:space="preserve">                                                                                                         </w:t>
      </w:r>
    </w:p>
    <w:p w14:paraId="1E712E47"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ЮНИ</w:t>
      </w:r>
    </w:p>
    <w:p w14:paraId="77092E16"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3639E918" w14:textId="77777777" w:rsidR="00335925" w:rsidRPr="00335925" w:rsidRDefault="00335925" w:rsidP="00335925">
      <w:pPr>
        <w:numPr>
          <w:ilvl w:val="0"/>
          <w:numId w:val="7"/>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Пускане на хвърчила с децата от с. Одринци  </w:t>
      </w:r>
    </w:p>
    <w:p w14:paraId="66B01528" w14:textId="77777777" w:rsidR="00335925" w:rsidRPr="00335925" w:rsidRDefault="00335925" w:rsidP="00335925">
      <w:pPr>
        <w:numPr>
          <w:ilvl w:val="0"/>
          <w:numId w:val="7"/>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Ден на Христо Ботев – „ С Ботевски пламък в сърцето” </w:t>
      </w:r>
    </w:p>
    <w:p w14:paraId="0C289EC3" w14:textId="77777777" w:rsidR="00335925" w:rsidRPr="00335925" w:rsidRDefault="00335925" w:rsidP="00335925">
      <w:pPr>
        <w:numPr>
          <w:ilvl w:val="0"/>
          <w:numId w:val="7"/>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Еньовден – поход в гората с певческата група, събиране на билки и беседа за значението на билките.</w:t>
      </w:r>
    </w:p>
    <w:p w14:paraId="0D5F62A7" w14:textId="77777777" w:rsidR="00335925" w:rsidRPr="00335925" w:rsidRDefault="00335925" w:rsidP="00335925">
      <w:pPr>
        <w:spacing w:after="0" w:line="276" w:lineRule="auto"/>
        <w:jc w:val="both"/>
        <w:rPr>
          <w:rFonts w:ascii="Times New Roman" w:hAnsi="Times New Roman" w:cs="Times New Roman"/>
          <w:iCs/>
          <w:sz w:val="28"/>
          <w:szCs w:val="28"/>
        </w:rPr>
      </w:pPr>
      <w:r w:rsidRPr="00335925">
        <w:rPr>
          <w:rFonts w:ascii="Times New Roman" w:hAnsi="Times New Roman" w:cs="Times New Roman"/>
          <w:iCs/>
          <w:sz w:val="28"/>
          <w:szCs w:val="28"/>
        </w:rPr>
        <w:t xml:space="preserve">       4. Участие на групата за автентичен фолклор в </w:t>
      </w:r>
      <w:proofErr w:type="spellStart"/>
      <w:r w:rsidRPr="00335925">
        <w:rPr>
          <w:rFonts w:ascii="Times New Roman" w:hAnsi="Times New Roman" w:cs="Times New Roman"/>
          <w:iCs/>
          <w:sz w:val="28"/>
          <w:szCs w:val="28"/>
        </w:rPr>
        <w:t>Еньовски</w:t>
      </w:r>
      <w:proofErr w:type="spellEnd"/>
      <w:r w:rsidRPr="00335925">
        <w:rPr>
          <w:rFonts w:ascii="Times New Roman" w:hAnsi="Times New Roman" w:cs="Times New Roman"/>
          <w:iCs/>
          <w:sz w:val="28"/>
          <w:szCs w:val="28"/>
        </w:rPr>
        <w:t xml:space="preserve"> събор яз. Дрян с. Красен</w:t>
      </w:r>
    </w:p>
    <w:p w14:paraId="1F5862E8"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 xml:space="preserve"> 5.  Регионален преглед на художествената  самодейност     „Добруджа – обич моя” с център с. Одринци                                                                                          </w:t>
      </w:r>
    </w:p>
    <w:p w14:paraId="1CD727A3" w14:textId="77777777" w:rsidR="00335925" w:rsidRPr="00335925" w:rsidRDefault="00335925" w:rsidP="00335925">
      <w:pPr>
        <w:numPr>
          <w:ilvl w:val="0"/>
          <w:numId w:val="5"/>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Празник на Община Добричка – събора „Песни и танци на слънчева </w:t>
      </w:r>
    </w:p>
    <w:p w14:paraId="05186B64"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Добруджа” в с. Дебрене</w:t>
      </w:r>
    </w:p>
    <w:p w14:paraId="14DC8045" w14:textId="77777777" w:rsidR="00335925" w:rsidRPr="00335925" w:rsidRDefault="00335925" w:rsidP="00335925">
      <w:pPr>
        <w:spacing w:after="0" w:line="276" w:lineRule="auto"/>
        <w:jc w:val="center"/>
        <w:rPr>
          <w:rFonts w:ascii="Times New Roman" w:hAnsi="Times New Roman" w:cs="Times New Roman"/>
          <w:i/>
          <w:sz w:val="28"/>
          <w:szCs w:val="28"/>
          <w:u w:val="single"/>
        </w:rPr>
      </w:pPr>
    </w:p>
    <w:p w14:paraId="6A319F98"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0CC483D5"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6A022E49"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ЮЛИ</w:t>
      </w:r>
    </w:p>
    <w:p w14:paraId="70B6914A" w14:textId="77777777" w:rsidR="00335925" w:rsidRPr="00335925" w:rsidRDefault="00335925" w:rsidP="00335925">
      <w:pPr>
        <w:numPr>
          <w:ilvl w:val="0"/>
          <w:numId w:val="8"/>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172 г. от рождението Иван Вазов – литературно четене и изложбен кът за творчеството му.</w:t>
      </w:r>
    </w:p>
    <w:p w14:paraId="26F0BDDE" w14:textId="77777777" w:rsidR="00335925" w:rsidRPr="00335925" w:rsidRDefault="00335925" w:rsidP="00335925">
      <w:pPr>
        <w:numPr>
          <w:ilvl w:val="0"/>
          <w:numId w:val="8"/>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Участие на групата за автентичен фолклор на събора посветен на Света Марина в с. Крумово, обл. Варна.</w:t>
      </w:r>
    </w:p>
    <w:p w14:paraId="7CB0BC65" w14:textId="77777777" w:rsidR="00335925" w:rsidRPr="00335925" w:rsidRDefault="00335925" w:rsidP="00335925">
      <w:pPr>
        <w:spacing w:after="0" w:line="276" w:lineRule="auto"/>
        <w:jc w:val="center"/>
        <w:rPr>
          <w:rFonts w:ascii="Times New Roman" w:hAnsi="Times New Roman" w:cs="Times New Roman"/>
          <w:i/>
          <w:sz w:val="28"/>
          <w:szCs w:val="28"/>
          <w:u w:val="single"/>
        </w:rPr>
      </w:pPr>
      <w:bookmarkStart w:id="5" w:name="_Hlk116483487"/>
    </w:p>
    <w:bookmarkEnd w:id="5"/>
    <w:p w14:paraId="23386B39"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АВГУСТ</w:t>
      </w:r>
    </w:p>
    <w:p w14:paraId="46763F5A"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41692AC6" w14:textId="77777777" w:rsidR="00335925" w:rsidRPr="00335925" w:rsidRDefault="00335925" w:rsidP="00335925">
      <w:pPr>
        <w:numPr>
          <w:ilvl w:val="0"/>
          <w:numId w:val="9"/>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 xml:space="preserve">Организиране на „Празник  на градинаря“ с. Одринци                                                                                     </w:t>
      </w:r>
    </w:p>
    <w:p w14:paraId="7A9AC7EA" w14:textId="77777777" w:rsidR="00335925" w:rsidRPr="00335925" w:rsidRDefault="00335925" w:rsidP="00335925">
      <w:pPr>
        <w:numPr>
          <w:ilvl w:val="0"/>
          <w:numId w:val="9"/>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136 г. от рождението на добруджанската поетеса Дора Габе – „Дъщерята на Златна Добруджа” – тематична вечер</w:t>
      </w:r>
    </w:p>
    <w:p w14:paraId="1EF461FB" w14:textId="77777777" w:rsidR="00335925" w:rsidRPr="00335925" w:rsidRDefault="00335925" w:rsidP="00335925">
      <w:pPr>
        <w:spacing w:after="0" w:line="276" w:lineRule="auto"/>
        <w:rPr>
          <w:rFonts w:ascii="Times New Roman" w:hAnsi="Times New Roman" w:cs="Times New Roman"/>
          <w:i/>
          <w:sz w:val="28"/>
          <w:szCs w:val="28"/>
          <w:u w:val="single"/>
        </w:rPr>
      </w:pPr>
    </w:p>
    <w:p w14:paraId="205FAB55"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113CAADB"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СЕПТЕМВРИ</w:t>
      </w:r>
    </w:p>
    <w:p w14:paraId="5F735844"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670E1832"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22C31ACB"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1. Честване на 125 годишнината от рождението на Димитър Талев – запознаване с творчеството на писателя.</w:t>
      </w:r>
    </w:p>
    <w:p w14:paraId="31E7B56A"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2.  Участие в събора „Българите от Северна Добруджа” с. Дъбовик</w:t>
      </w:r>
    </w:p>
    <w:p w14:paraId="21276AEB"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3. „Съединението прави силата”– тържествено отбелязване деня на съединението на България.</w:t>
      </w:r>
    </w:p>
    <w:p w14:paraId="003D70D2"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4. Откриване на учебната година в ДГ с. Долина, ДГ с. Ведрина – книжки за оцветяване за децата </w:t>
      </w:r>
    </w:p>
    <w:p w14:paraId="501DEBA6"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5. Ден на Независимостта – тържествено отбелязване на празника.</w:t>
      </w:r>
    </w:p>
    <w:p w14:paraId="26E62476"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6. Участие на самодейците в събора в гр. Тервел.</w:t>
      </w:r>
    </w:p>
    <w:p w14:paraId="66118CF8" w14:textId="77777777" w:rsidR="00335925" w:rsidRPr="00335925" w:rsidRDefault="00335925" w:rsidP="00335925">
      <w:pPr>
        <w:spacing w:after="0" w:line="276" w:lineRule="auto"/>
        <w:jc w:val="center"/>
        <w:rPr>
          <w:rFonts w:ascii="Times New Roman" w:hAnsi="Times New Roman" w:cs="Times New Roman"/>
          <w:i/>
          <w:sz w:val="28"/>
          <w:szCs w:val="28"/>
          <w:u w:val="single"/>
        </w:rPr>
      </w:pPr>
    </w:p>
    <w:p w14:paraId="4A59F895"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78A25AF2"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ОКТОМВРИ</w:t>
      </w:r>
    </w:p>
    <w:p w14:paraId="0787E88F"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03F16622"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1. Празник на дарованието в третата възраст „Свирим, играем и пеем за да не стареем” посветен на международен ден на музиката и пенсионера.</w:t>
      </w:r>
    </w:p>
    <w:p w14:paraId="5EE7D1F5"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 Ден на поезията - среща с поетесата Петранка Божкова</w:t>
      </w:r>
    </w:p>
    <w:p w14:paraId="7E6E9943"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3. Конкурс "Най-красив домашен любимец" - посветен на световния ден за защита на животните.</w:t>
      </w:r>
    </w:p>
    <w:p w14:paraId="73FAA9CE" w14:textId="77777777" w:rsidR="00335925" w:rsidRPr="00335925" w:rsidRDefault="00335925" w:rsidP="00335925">
      <w:pPr>
        <w:spacing w:after="0" w:line="276" w:lineRule="auto"/>
        <w:rPr>
          <w:rFonts w:ascii="Times New Roman" w:hAnsi="Times New Roman" w:cs="Times New Roman"/>
          <w:i/>
          <w:sz w:val="28"/>
          <w:szCs w:val="28"/>
          <w:u w:val="single"/>
        </w:rPr>
      </w:pPr>
      <w:r w:rsidRPr="00335925">
        <w:rPr>
          <w:rFonts w:ascii="Times New Roman" w:hAnsi="Times New Roman" w:cs="Times New Roman"/>
          <w:sz w:val="28"/>
          <w:szCs w:val="28"/>
        </w:rPr>
        <w:t xml:space="preserve">4. Световен ден на усмивката „Подари с радост предизвикай усмивка” </w:t>
      </w:r>
    </w:p>
    <w:p w14:paraId="72513773"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5. Кулинарна изложба посветена на международния ден на готвача</w:t>
      </w:r>
    </w:p>
    <w:p w14:paraId="30C91B1C"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6. „Две хубави очи” – рецитал по стихове на Пейо Яворов</w:t>
      </w:r>
    </w:p>
    <w:p w14:paraId="2E21BD0A"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5F5E077E"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355244F7"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НОЕМВРИ</w:t>
      </w:r>
    </w:p>
    <w:p w14:paraId="302C898E" w14:textId="77777777" w:rsidR="00335925" w:rsidRPr="00335925" w:rsidRDefault="00335925" w:rsidP="00335925">
      <w:pPr>
        <w:spacing w:after="0" w:line="276" w:lineRule="auto"/>
        <w:rPr>
          <w:rFonts w:ascii="Times New Roman" w:hAnsi="Times New Roman" w:cs="Times New Roman"/>
          <w:b/>
          <w:sz w:val="28"/>
          <w:szCs w:val="28"/>
          <w:u w:val="single"/>
        </w:rPr>
      </w:pPr>
    </w:p>
    <w:p w14:paraId="37A5CD8D" w14:textId="77777777" w:rsidR="00335925" w:rsidRPr="00335925" w:rsidRDefault="00335925" w:rsidP="00335925">
      <w:pPr>
        <w:numPr>
          <w:ilvl w:val="0"/>
          <w:numId w:val="10"/>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Отбелязване деня на народните будители в клуба на пенсионера</w:t>
      </w:r>
    </w:p>
    <w:p w14:paraId="6ECB6034" w14:textId="77777777" w:rsidR="00335925" w:rsidRPr="00335925" w:rsidRDefault="00335925" w:rsidP="00335925">
      <w:pPr>
        <w:numPr>
          <w:ilvl w:val="0"/>
          <w:numId w:val="10"/>
        </w:numPr>
        <w:spacing w:after="0" w:line="276" w:lineRule="auto"/>
        <w:contextualSpacing/>
        <w:jc w:val="both"/>
        <w:rPr>
          <w:rFonts w:ascii="Times New Roman" w:hAnsi="Times New Roman" w:cs="Times New Roman"/>
          <w:sz w:val="28"/>
          <w:szCs w:val="28"/>
        </w:rPr>
      </w:pPr>
      <w:r w:rsidRPr="00335925">
        <w:rPr>
          <w:rFonts w:ascii="Times New Roman" w:hAnsi="Times New Roman" w:cs="Times New Roman"/>
          <w:sz w:val="28"/>
          <w:szCs w:val="28"/>
        </w:rPr>
        <w:t>„Бялата лястовица ” литературно четене посветено на 143 годишнината от рождението на Йордан Йовков</w:t>
      </w:r>
    </w:p>
    <w:p w14:paraId="0B369DC2"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3. „Изворът на белоногата ” – драматизация посветена на 196 години от рождението на П.Р. Славейков</w:t>
      </w:r>
    </w:p>
    <w:p w14:paraId="494EE07C"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4.  Ден на християнското семейство - в клуба на пенсионера.</w:t>
      </w:r>
    </w:p>
    <w:p w14:paraId="7206DA0C" w14:textId="77777777" w:rsidR="00335925" w:rsidRPr="00335925" w:rsidRDefault="00335925" w:rsidP="00335925">
      <w:pPr>
        <w:spacing w:after="0" w:line="276" w:lineRule="auto"/>
        <w:jc w:val="right"/>
        <w:rPr>
          <w:rFonts w:ascii="Times New Roman" w:hAnsi="Times New Roman" w:cs="Times New Roman"/>
          <w:i/>
          <w:sz w:val="28"/>
          <w:szCs w:val="28"/>
          <w:u w:val="single"/>
        </w:rPr>
      </w:pPr>
    </w:p>
    <w:p w14:paraId="0BE7F8DF"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5D4335E3" w14:textId="77777777" w:rsidR="00335925" w:rsidRPr="00335925" w:rsidRDefault="00335925" w:rsidP="00335925">
      <w:pPr>
        <w:spacing w:after="0" w:line="276" w:lineRule="auto"/>
        <w:jc w:val="center"/>
        <w:rPr>
          <w:rFonts w:ascii="Times New Roman" w:hAnsi="Times New Roman" w:cs="Times New Roman"/>
          <w:b/>
          <w:sz w:val="28"/>
          <w:szCs w:val="28"/>
          <w:u w:val="single"/>
        </w:rPr>
      </w:pPr>
      <w:r w:rsidRPr="00335925">
        <w:rPr>
          <w:rFonts w:ascii="Times New Roman" w:hAnsi="Times New Roman" w:cs="Times New Roman"/>
          <w:b/>
          <w:sz w:val="28"/>
          <w:szCs w:val="28"/>
          <w:u w:val="single"/>
        </w:rPr>
        <w:t>Месец ДЕКЕМВРИ</w:t>
      </w:r>
    </w:p>
    <w:p w14:paraId="76772C1D" w14:textId="77777777" w:rsidR="00335925" w:rsidRPr="00335925" w:rsidRDefault="00335925" w:rsidP="00335925">
      <w:pPr>
        <w:spacing w:after="0" w:line="276" w:lineRule="auto"/>
        <w:jc w:val="center"/>
        <w:rPr>
          <w:rFonts w:ascii="Times New Roman" w:hAnsi="Times New Roman" w:cs="Times New Roman"/>
          <w:b/>
          <w:sz w:val="28"/>
          <w:szCs w:val="28"/>
          <w:u w:val="single"/>
        </w:rPr>
      </w:pPr>
    </w:p>
    <w:p w14:paraId="54E44EE4"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lastRenderedPageBreak/>
        <w:t xml:space="preserve">     1.  Никулденски шаран от язовира на  с. Одринци.</w:t>
      </w:r>
    </w:p>
    <w:p w14:paraId="55B3727E"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Провеждане на  конкурс " Най-вкусен никулденски шаран"</w:t>
      </w:r>
    </w:p>
    <w:p w14:paraId="603C3AAA" w14:textId="77777777" w:rsidR="00335925" w:rsidRPr="00335925" w:rsidRDefault="00335925" w:rsidP="00335925">
      <w:pPr>
        <w:spacing w:after="0" w:line="276" w:lineRule="auto"/>
        <w:rPr>
          <w:rFonts w:ascii="Times New Roman" w:hAnsi="Times New Roman" w:cs="Times New Roman"/>
          <w:sz w:val="28"/>
          <w:szCs w:val="28"/>
        </w:rPr>
      </w:pPr>
      <w:r w:rsidRPr="00335925">
        <w:rPr>
          <w:rFonts w:ascii="Times New Roman" w:hAnsi="Times New Roman" w:cs="Times New Roman"/>
          <w:sz w:val="28"/>
          <w:szCs w:val="28"/>
        </w:rPr>
        <w:t xml:space="preserve"> 2. Обичаи „Бъдни вечер” с децата от детските градини в с. Долина и с. Ведрина и групата за автентичен фолклор </w:t>
      </w:r>
    </w:p>
    <w:p w14:paraId="01A3855F"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     - Обхождане на домовете от нашите коледари – деца и възрастни съвместно. </w:t>
      </w:r>
    </w:p>
    <w:p w14:paraId="7940396B"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3.Общоселско новогодишно тържество. </w:t>
      </w:r>
    </w:p>
    <w:p w14:paraId="2FE7A8A5" w14:textId="77777777" w:rsidR="00335925" w:rsidRPr="00335925" w:rsidRDefault="00335925" w:rsidP="00335925">
      <w:pPr>
        <w:spacing w:after="0" w:line="276" w:lineRule="auto"/>
        <w:jc w:val="center"/>
        <w:rPr>
          <w:rFonts w:ascii="Times New Roman" w:hAnsi="Times New Roman" w:cs="Times New Roman"/>
          <w:b/>
          <w:sz w:val="36"/>
          <w:szCs w:val="36"/>
        </w:rPr>
      </w:pPr>
    </w:p>
    <w:p w14:paraId="653DA12C" w14:textId="77777777" w:rsidR="00335925" w:rsidRPr="00335925" w:rsidRDefault="00335925" w:rsidP="00335925">
      <w:pPr>
        <w:spacing w:after="0" w:line="276" w:lineRule="auto"/>
        <w:jc w:val="center"/>
        <w:rPr>
          <w:rFonts w:ascii="Times New Roman" w:hAnsi="Times New Roman" w:cs="Times New Roman"/>
          <w:b/>
          <w:sz w:val="36"/>
          <w:szCs w:val="36"/>
        </w:rPr>
      </w:pPr>
    </w:p>
    <w:p w14:paraId="085D1005" w14:textId="77777777" w:rsidR="00335925" w:rsidRPr="00335925" w:rsidRDefault="00335925" w:rsidP="00335925">
      <w:pPr>
        <w:numPr>
          <w:ilvl w:val="0"/>
          <w:numId w:val="13"/>
        </w:numPr>
        <w:spacing w:after="200" w:line="276" w:lineRule="auto"/>
        <w:contextualSpacing/>
        <w:jc w:val="both"/>
        <w:rPr>
          <w:rFonts w:ascii="Times New Roman" w:hAnsi="Times New Roman"/>
          <w:sz w:val="28"/>
          <w:szCs w:val="28"/>
          <w:u w:val="single"/>
        </w:rPr>
      </w:pPr>
      <w:r w:rsidRPr="00335925">
        <w:rPr>
          <w:rFonts w:ascii="Times New Roman" w:hAnsi="Times New Roman"/>
          <w:sz w:val="28"/>
          <w:szCs w:val="28"/>
          <w:u w:val="single"/>
        </w:rPr>
        <w:t>Финансово–счетоводна дейност.</w:t>
      </w:r>
    </w:p>
    <w:p w14:paraId="753C4D08" w14:textId="77777777" w:rsidR="00335925" w:rsidRPr="00335925" w:rsidRDefault="00335925" w:rsidP="00335925">
      <w:pPr>
        <w:spacing w:after="200" w:line="276" w:lineRule="auto"/>
        <w:jc w:val="both"/>
        <w:rPr>
          <w:rFonts w:ascii="Times New Roman" w:hAnsi="Times New Roman"/>
          <w:sz w:val="28"/>
          <w:szCs w:val="28"/>
        </w:rPr>
      </w:pPr>
      <w:r w:rsidRPr="00335925">
        <w:rPr>
          <w:rFonts w:ascii="Times New Roman" w:hAnsi="Times New Roman"/>
          <w:sz w:val="28"/>
          <w:szCs w:val="28"/>
        </w:rPr>
        <w:t>Финансовите документи се водят от счетоводител.</w:t>
      </w:r>
    </w:p>
    <w:p w14:paraId="2564151C" w14:textId="77777777" w:rsidR="00335925" w:rsidRPr="00335925" w:rsidRDefault="00335925" w:rsidP="00335925">
      <w:pPr>
        <w:numPr>
          <w:ilvl w:val="0"/>
          <w:numId w:val="13"/>
        </w:numPr>
        <w:spacing w:after="200" w:line="276" w:lineRule="auto"/>
        <w:contextualSpacing/>
        <w:jc w:val="both"/>
        <w:rPr>
          <w:rFonts w:ascii="Times New Roman" w:hAnsi="Times New Roman"/>
          <w:sz w:val="28"/>
          <w:szCs w:val="28"/>
          <w:u w:val="single"/>
        </w:rPr>
      </w:pPr>
      <w:r w:rsidRPr="00335925">
        <w:rPr>
          <w:rFonts w:ascii="Times New Roman" w:hAnsi="Times New Roman"/>
          <w:sz w:val="28"/>
          <w:szCs w:val="28"/>
          <w:u w:val="single"/>
        </w:rPr>
        <w:t>Организационна дейност.</w:t>
      </w:r>
    </w:p>
    <w:p w14:paraId="0B8A878D"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 xml:space="preserve">Народно читалище „Възраждане – 1941 г.” село Одринци, работи с Читалищното настоятелство, състоящо се от трима члена и Проверителна комисия, състояща се от трима члена. </w:t>
      </w:r>
    </w:p>
    <w:p w14:paraId="5C7EDE6C" w14:textId="77777777" w:rsidR="00335925" w:rsidRPr="00335925" w:rsidRDefault="00335925" w:rsidP="00335925">
      <w:pPr>
        <w:spacing w:after="0" w:line="276" w:lineRule="auto"/>
        <w:jc w:val="both"/>
        <w:rPr>
          <w:rFonts w:ascii="Times New Roman" w:hAnsi="Times New Roman" w:cs="Times New Roman"/>
          <w:sz w:val="28"/>
          <w:szCs w:val="28"/>
        </w:rPr>
      </w:pPr>
      <w:r w:rsidRPr="00335925">
        <w:rPr>
          <w:rFonts w:ascii="Times New Roman" w:hAnsi="Times New Roman" w:cs="Times New Roman"/>
          <w:sz w:val="28"/>
          <w:szCs w:val="28"/>
        </w:rPr>
        <w:t>Съгласно Закона за народните читалища на три години провеждаме отчетно изборно събрание, като последното проведохме през 20</w:t>
      </w:r>
      <w:r w:rsidRPr="00335925">
        <w:rPr>
          <w:rFonts w:ascii="Times New Roman" w:hAnsi="Times New Roman" w:cs="Times New Roman"/>
          <w:sz w:val="28"/>
          <w:szCs w:val="28"/>
          <w:lang w:val="en-US"/>
        </w:rPr>
        <w:t>21</w:t>
      </w:r>
      <w:r w:rsidRPr="00335925">
        <w:rPr>
          <w:rFonts w:ascii="Times New Roman" w:hAnsi="Times New Roman" w:cs="Times New Roman"/>
          <w:sz w:val="28"/>
          <w:szCs w:val="28"/>
        </w:rPr>
        <w:t xml:space="preserve"> година.</w:t>
      </w:r>
    </w:p>
    <w:p w14:paraId="0A27C9E7" w14:textId="77777777" w:rsidR="00335925" w:rsidRPr="00335925" w:rsidRDefault="00335925" w:rsidP="00335925">
      <w:pPr>
        <w:spacing w:after="200" w:line="276" w:lineRule="auto"/>
        <w:jc w:val="both"/>
        <w:rPr>
          <w:rFonts w:ascii="Times New Roman" w:hAnsi="Times New Roman" w:cs="Times New Roman"/>
          <w:sz w:val="28"/>
          <w:szCs w:val="28"/>
        </w:rPr>
      </w:pPr>
      <w:r w:rsidRPr="00335925">
        <w:rPr>
          <w:rFonts w:ascii="Times New Roman" w:hAnsi="Times New Roman" w:cs="Times New Roman"/>
          <w:sz w:val="28"/>
          <w:szCs w:val="28"/>
        </w:rPr>
        <w:t>В читалището членуват 6</w:t>
      </w:r>
      <w:r w:rsidRPr="00335925">
        <w:rPr>
          <w:rFonts w:ascii="Times New Roman" w:hAnsi="Times New Roman" w:cs="Times New Roman"/>
          <w:sz w:val="28"/>
          <w:szCs w:val="28"/>
          <w:lang w:val="en-US"/>
        </w:rPr>
        <w:t>5</w:t>
      </w:r>
      <w:r w:rsidRPr="00335925">
        <w:rPr>
          <w:rFonts w:ascii="Times New Roman" w:hAnsi="Times New Roman" w:cs="Times New Roman"/>
          <w:sz w:val="28"/>
          <w:szCs w:val="28"/>
        </w:rPr>
        <w:t xml:space="preserve"> члена, които активно се включват в дейността и работата на читалището.</w:t>
      </w:r>
    </w:p>
    <w:p w14:paraId="33794F47" w14:textId="77777777" w:rsidR="00335925" w:rsidRPr="00335925" w:rsidRDefault="00335925" w:rsidP="00335925">
      <w:pPr>
        <w:numPr>
          <w:ilvl w:val="0"/>
          <w:numId w:val="13"/>
        </w:numPr>
        <w:spacing w:after="200" w:line="276" w:lineRule="auto"/>
        <w:contextualSpacing/>
        <w:jc w:val="both"/>
        <w:rPr>
          <w:rFonts w:ascii="Times New Roman" w:hAnsi="Times New Roman"/>
          <w:sz w:val="28"/>
          <w:szCs w:val="28"/>
          <w:u w:val="single"/>
        </w:rPr>
      </w:pPr>
      <w:r w:rsidRPr="00335925">
        <w:rPr>
          <w:rFonts w:ascii="Times New Roman" w:hAnsi="Times New Roman"/>
          <w:sz w:val="28"/>
          <w:szCs w:val="28"/>
          <w:u w:val="single"/>
        </w:rPr>
        <w:t>Материално–техническа база.</w:t>
      </w:r>
    </w:p>
    <w:p w14:paraId="4FE31EA6" w14:textId="77777777" w:rsidR="00335925" w:rsidRPr="00335925" w:rsidRDefault="00335925" w:rsidP="00335925">
      <w:pPr>
        <w:spacing w:after="0" w:line="276" w:lineRule="auto"/>
        <w:jc w:val="both"/>
        <w:rPr>
          <w:rFonts w:ascii="Times New Roman" w:hAnsi="Times New Roman"/>
          <w:sz w:val="28"/>
          <w:szCs w:val="28"/>
        </w:rPr>
      </w:pPr>
      <w:r w:rsidRPr="00335925">
        <w:rPr>
          <w:rFonts w:ascii="Times New Roman" w:hAnsi="Times New Roman"/>
          <w:sz w:val="28"/>
          <w:szCs w:val="28"/>
        </w:rPr>
        <w:t>Обща площ на читалището – 270 кв. м.</w:t>
      </w:r>
    </w:p>
    <w:p w14:paraId="571BA78F" w14:textId="77777777" w:rsidR="00335925" w:rsidRPr="00335925" w:rsidRDefault="00335925" w:rsidP="00335925">
      <w:pPr>
        <w:spacing w:after="0" w:line="276" w:lineRule="auto"/>
        <w:jc w:val="both"/>
        <w:rPr>
          <w:rFonts w:ascii="Times New Roman" w:hAnsi="Times New Roman"/>
          <w:sz w:val="28"/>
          <w:szCs w:val="28"/>
        </w:rPr>
      </w:pPr>
      <w:r w:rsidRPr="00335925">
        <w:rPr>
          <w:rFonts w:ascii="Times New Roman" w:hAnsi="Times New Roman"/>
          <w:sz w:val="28"/>
          <w:szCs w:val="28"/>
        </w:rPr>
        <w:t>Зали – 2 бр.</w:t>
      </w:r>
    </w:p>
    <w:p w14:paraId="5AF8104F" w14:textId="77777777" w:rsidR="00335925" w:rsidRPr="00335925" w:rsidRDefault="00335925" w:rsidP="00335925">
      <w:pPr>
        <w:spacing w:after="0" w:line="276" w:lineRule="auto"/>
        <w:jc w:val="both"/>
        <w:rPr>
          <w:rFonts w:ascii="Times New Roman" w:hAnsi="Times New Roman"/>
          <w:sz w:val="28"/>
          <w:szCs w:val="28"/>
        </w:rPr>
      </w:pPr>
      <w:r w:rsidRPr="00335925">
        <w:rPr>
          <w:rFonts w:ascii="Times New Roman" w:hAnsi="Times New Roman"/>
          <w:sz w:val="28"/>
          <w:szCs w:val="28"/>
        </w:rPr>
        <w:t>Библиотека – 1 бр.</w:t>
      </w:r>
    </w:p>
    <w:p w14:paraId="79968E19" w14:textId="77777777" w:rsidR="00335925" w:rsidRPr="00335925" w:rsidRDefault="00335925" w:rsidP="00335925">
      <w:pPr>
        <w:spacing w:after="0" w:line="276" w:lineRule="auto"/>
        <w:jc w:val="both"/>
        <w:rPr>
          <w:rFonts w:ascii="Times New Roman" w:hAnsi="Times New Roman"/>
          <w:sz w:val="28"/>
          <w:szCs w:val="28"/>
        </w:rPr>
      </w:pPr>
      <w:r w:rsidRPr="00335925">
        <w:rPr>
          <w:rFonts w:ascii="Times New Roman" w:hAnsi="Times New Roman"/>
          <w:sz w:val="28"/>
          <w:szCs w:val="28"/>
        </w:rPr>
        <w:t xml:space="preserve">Сграден фонд – много добро състояние. </w:t>
      </w:r>
    </w:p>
    <w:p w14:paraId="1FD64866" w14:textId="77777777" w:rsidR="00335925" w:rsidRPr="00335925" w:rsidRDefault="00335925" w:rsidP="00335925">
      <w:pPr>
        <w:spacing w:after="200" w:line="276" w:lineRule="auto"/>
        <w:jc w:val="both"/>
        <w:rPr>
          <w:rFonts w:ascii="Times New Roman" w:hAnsi="Times New Roman"/>
          <w:sz w:val="28"/>
          <w:szCs w:val="28"/>
        </w:rPr>
      </w:pPr>
      <w:r w:rsidRPr="00335925">
        <w:rPr>
          <w:rFonts w:ascii="Times New Roman" w:hAnsi="Times New Roman"/>
          <w:sz w:val="28"/>
          <w:szCs w:val="28"/>
        </w:rPr>
        <w:t>Последно извършен ремонт: през 2020г. – частично подобряване на покривната конструкция на сградата, подобряване на вътрешния интериор.</w:t>
      </w:r>
    </w:p>
    <w:p w14:paraId="7AA43982" w14:textId="77777777" w:rsidR="00335925" w:rsidRPr="00335925" w:rsidRDefault="00335925" w:rsidP="00335925">
      <w:pPr>
        <w:numPr>
          <w:ilvl w:val="0"/>
          <w:numId w:val="13"/>
        </w:numPr>
        <w:spacing w:after="200" w:line="276" w:lineRule="auto"/>
        <w:contextualSpacing/>
        <w:jc w:val="both"/>
        <w:rPr>
          <w:rFonts w:ascii="Times New Roman" w:hAnsi="Times New Roman"/>
          <w:sz w:val="28"/>
          <w:szCs w:val="28"/>
          <w:u w:val="single"/>
        </w:rPr>
      </w:pPr>
      <w:r w:rsidRPr="00335925">
        <w:rPr>
          <w:rFonts w:ascii="Times New Roman" w:hAnsi="Times New Roman"/>
          <w:sz w:val="28"/>
          <w:szCs w:val="28"/>
          <w:u w:val="single"/>
        </w:rPr>
        <w:t>Партньорства.</w:t>
      </w:r>
    </w:p>
    <w:p w14:paraId="093F22DF" w14:textId="77777777" w:rsidR="00335925" w:rsidRPr="00335925" w:rsidRDefault="00335925" w:rsidP="00335925">
      <w:pPr>
        <w:spacing w:after="200" w:line="276" w:lineRule="auto"/>
        <w:jc w:val="both"/>
        <w:rPr>
          <w:rFonts w:ascii="Times New Roman" w:hAnsi="Times New Roman"/>
          <w:sz w:val="28"/>
          <w:szCs w:val="28"/>
        </w:rPr>
      </w:pPr>
      <w:r w:rsidRPr="00335925">
        <w:rPr>
          <w:rFonts w:ascii="Times New Roman" w:hAnsi="Times New Roman"/>
          <w:sz w:val="28"/>
          <w:szCs w:val="28"/>
        </w:rPr>
        <w:t>Партнираме си с: Кметство село Одринци, Общинската администрация, НЧ „Светлина – 1941 г.” село Ведрина, регионална библиотека „Дора Габе” град Добрич</w:t>
      </w:r>
    </w:p>
    <w:p w14:paraId="56297531" w14:textId="77777777" w:rsidR="00335925" w:rsidRPr="00335925" w:rsidRDefault="00335925" w:rsidP="00335925">
      <w:pPr>
        <w:spacing w:after="200" w:line="276" w:lineRule="auto"/>
        <w:jc w:val="both"/>
        <w:rPr>
          <w:rFonts w:ascii="Times New Roman" w:hAnsi="Times New Roman" w:cs="Times New Roman"/>
          <w:sz w:val="28"/>
          <w:szCs w:val="28"/>
        </w:rPr>
      </w:pPr>
    </w:p>
    <w:p w14:paraId="0F81AAC7" w14:textId="77777777" w:rsidR="00335925" w:rsidRPr="00335925" w:rsidRDefault="00335925" w:rsidP="00335925">
      <w:pPr>
        <w:widowControl w:val="0"/>
        <w:autoSpaceDE w:val="0"/>
        <w:autoSpaceDN w:val="0"/>
        <w:adjustRightInd w:val="0"/>
        <w:spacing w:after="0" w:line="240" w:lineRule="auto"/>
        <w:rPr>
          <w:rFonts w:ascii="Times New Roman" w:hAnsi="Times New Roman" w:cs="Times New Roman"/>
          <w:b/>
          <w:bCs/>
          <w:color w:val="000000"/>
          <w:sz w:val="32"/>
          <w:szCs w:val="32"/>
        </w:rPr>
      </w:pPr>
    </w:p>
    <w:p w14:paraId="7C813CD3"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32"/>
          <w:szCs w:val="32"/>
        </w:rPr>
      </w:pPr>
    </w:p>
    <w:p w14:paraId="05077520"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32"/>
          <w:szCs w:val="32"/>
        </w:rPr>
      </w:pPr>
    </w:p>
    <w:p w14:paraId="0A24F384"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32"/>
          <w:szCs w:val="32"/>
        </w:rPr>
      </w:pPr>
      <w:r w:rsidRPr="00335925">
        <w:rPr>
          <w:rFonts w:ascii="Times New Roman" w:hAnsi="Times New Roman" w:cs="Times New Roman"/>
          <w:b/>
          <w:bCs/>
          <w:color w:val="000000"/>
          <w:sz w:val="32"/>
          <w:szCs w:val="32"/>
        </w:rPr>
        <w:lastRenderedPageBreak/>
        <w:t xml:space="preserve">НАРОДНО ЧИТАЛИЩЕ „ВЪЗРАЖДАНЕ – 1941 г." </w:t>
      </w:r>
    </w:p>
    <w:p w14:paraId="469ECCD8"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с. Одринци, общ. Добричка, обл. Добрич</w:t>
      </w:r>
      <w:r w:rsidRPr="00335925">
        <w:rPr>
          <w:rFonts w:ascii="Times New Roman" w:hAnsi="Times New Roman" w:cs="Times New Roman"/>
          <w:b/>
          <w:bCs/>
          <w:color w:val="000000"/>
          <w:sz w:val="24"/>
          <w:szCs w:val="24"/>
        </w:rPr>
        <w:br/>
      </w:r>
    </w:p>
    <w:p w14:paraId="552555A8"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1453EA0C"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724683EE"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32"/>
          <w:szCs w:val="32"/>
        </w:rPr>
      </w:pPr>
      <w:r w:rsidRPr="00335925">
        <w:rPr>
          <w:rFonts w:ascii="Times New Roman" w:hAnsi="Times New Roman" w:cs="Times New Roman"/>
          <w:b/>
          <w:bCs/>
          <w:color w:val="000000"/>
          <w:sz w:val="32"/>
          <w:szCs w:val="32"/>
        </w:rPr>
        <w:t>У С Т А В</w:t>
      </w:r>
    </w:p>
    <w:p w14:paraId="16403CCC"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396910FD"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НА</w:t>
      </w:r>
    </w:p>
    <w:p w14:paraId="0EBD7A34"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1605CA86"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НАРОДНО ЧИТАЛИЩЕ</w:t>
      </w:r>
    </w:p>
    <w:p w14:paraId="773741E8"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1DE84936"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Народните читалища са първите и най-старите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историята и имащи съществена роля за утвърждаване ценностите на гражданското общество у нас. </w:t>
      </w:r>
    </w:p>
    <w:p w14:paraId="734D4DB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Читалищата са безспорно припознати от българското общество като устойчиви културни институции, които имат специфична мисия за съхранение и развитие на традиционните ценности на нацията. </w:t>
      </w:r>
    </w:p>
    <w:p w14:paraId="77AA7E8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В съвременните условия, запазвайки своята социална легитимност и гъвкавост, простирайки се на територията на цялата страна читалищата те са призвани да откликнат на новите потребности на българското общество. </w:t>
      </w:r>
    </w:p>
    <w:p w14:paraId="62C4EB5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Добрата правна рамка за българските читалища е предпоставка за пълноценното продължаване на мисията на тези организации като пазители на националната култура и идентичност в контекста на предизвикателствата на днешния ден, свързани с новите информационните технологии, модерните средства на комуникация и глобалното общуване.</w:t>
      </w:r>
    </w:p>
    <w:p w14:paraId="37864566"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3521222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5327688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29E15497"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335925">
        <w:rPr>
          <w:rFonts w:ascii="Times New Roman" w:hAnsi="Times New Roman" w:cs="Times New Roman"/>
          <w:b/>
          <w:bCs/>
          <w:color w:val="000000"/>
          <w:sz w:val="28"/>
          <w:szCs w:val="28"/>
          <w:u w:val="single"/>
        </w:rPr>
        <w:t>Г Л А В А   П Ъ Р В А</w:t>
      </w:r>
    </w:p>
    <w:p w14:paraId="4476E704"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20896D35"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ОБЩИ ПОЛОЖЕНИЯ</w:t>
      </w:r>
    </w:p>
    <w:p w14:paraId="532F3B2E"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55FE450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Чл.1.</w:t>
      </w:r>
      <w:r w:rsidRPr="00335925">
        <w:rPr>
          <w:rFonts w:ascii="Times New Roman" w:hAnsi="Times New Roman" w:cs="Times New Roman"/>
          <w:bCs/>
          <w:color w:val="000000"/>
          <w:sz w:val="24"/>
          <w:szCs w:val="24"/>
        </w:rPr>
        <w:t xml:space="preserve"> Народното читалище е традиционно самоуправляващо се културно просветно сдружение в населеното място, което изпълнява и държавни културно-просветни задачи. В дейността на читалището могат да участват всички физически лица без оглед на ограничения на възраст и пол, политически и религиозни възгледи и етническо самосъзнание. </w:t>
      </w:r>
    </w:p>
    <w:p w14:paraId="16AA036B"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(1)Читалището е юридическо лице с нестопанска цел. </w:t>
      </w:r>
    </w:p>
    <w:p w14:paraId="1351E15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Чл.2.</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Целите на народното читалище са да задоволяват потребностите на гражданите, свързани със: </w:t>
      </w:r>
    </w:p>
    <w:p w14:paraId="473F56D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развитие и обогатяване на културния живот, социалната и образователната дейност в населеното място; </w:t>
      </w:r>
    </w:p>
    <w:p w14:paraId="63F28C4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запазва обичаите и традициите на българския народ; </w:t>
      </w:r>
    </w:p>
    <w:p w14:paraId="6AFD7A4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разширява знанията на гражданите и ги приобщава към ценностите и постиженията на науката, изкуството и културата; </w:t>
      </w:r>
    </w:p>
    <w:p w14:paraId="1947FB5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възпитава и утвърждава националното самосъзнание; </w:t>
      </w:r>
    </w:p>
    <w:p w14:paraId="7982DA0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осигурява достъп до информация. </w:t>
      </w:r>
    </w:p>
    <w:p w14:paraId="2BF4189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lastRenderedPageBreak/>
        <w:t>(2) За постигане на целите по ал. 1 читалището извършва основни дейности</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като: </w:t>
      </w:r>
    </w:p>
    <w:p w14:paraId="4E5F1F4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урежда и поддържа библиотеки, читални, фото-,фоно-, </w:t>
      </w:r>
      <w:proofErr w:type="spellStart"/>
      <w:r w:rsidRPr="00335925">
        <w:rPr>
          <w:rFonts w:ascii="Times New Roman" w:hAnsi="Times New Roman" w:cs="Times New Roman"/>
          <w:bCs/>
          <w:color w:val="000000"/>
          <w:sz w:val="24"/>
          <w:szCs w:val="24"/>
        </w:rPr>
        <w:t>филмо</w:t>
      </w:r>
      <w:proofErr w:type="spellEnd"/>
      <w:r w:rsidRPr="00335925">
        <w:rPr>
          <w:rFonts w:ascii="Times New Roman" w:hAnsi="Times New Roman" w:cs="Times New Roman"/>
          <w:bCs/>
          <w:color w:val="000000"/>
          <w:sz w:val="24"/>
          <w:szCs w:val="24"/>
        </w:rPr>
        <w:t xml:space="preserve">- и </w:t>
      </w:r>
      <w:proofErr w:type="spellStart"/>
      <w:r w:rsidRPr="00335925">
        <w:rPr>
          <w:rFonts w:ascii="Times New Roman" w:hAnsi="Times New Roman" w:cs="Times New Roman"/>
          <w:bCs/>
          <w:color w:val="000000"/>
          <w:sz w:val="24"/>
          <w:szCs w:val="24"/>
        </w:rPr>
        <w:t>видеотеки,като</w:t>
      </w:r>
      <w:proofErr w:type="spellEnd"/>
      <w:r w:rsidRPr="00335925">
        <w:rPr>
          <w:rFonts w:ascii="Times New Roman" w:hAnsi="Times New Roman" w:cs="Times New Roman"/>
          <w:bCs/>
          <w:color w:val="000000"/>
          <w:sz w:val="24"/>
          <w:szCs w:val="24"/>
        </w:rPr>
        <w:t xml:space="preserve"> и създава поддържане на електронни информационни мрежи; </w:t>
      </w:r>
    </w:p>
    <w:p w14:paraId="323F03B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развива и подпомага любителското художествено творчество; </w:t>
      </w:r>
    </w:p>
    <w:p w14:paraId="367F3E8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организира школи, кръжоци, курсове, клубове, кина и видео показ, празненства, концерти, чествания и младежки дейности; </w:t>
      </w:r>
    </w:p>
    <w:p w14:paraId="4A8F9FB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събира и разпространява знания за родния край; </w:t>
      </w:r>
    </w:p>
    <w:p w14:paraId="02EEBF9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създава и съхранява музейни колекции съгласно Закона за културното наследство; </w:t>
      </w:r>
    </w:p>
    <w:p w14:paraId="1C38DFB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6. предоставя компютърни и интернет услуги; </w:t>
      </w:r>
    </w:p>
    <w:p w14:paraId="4CEB63D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7. осигурява достъп до информация; </w:t>
      </w:r>
    </w:p>
    <w:p w14:paraId="7D6249A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8. създава и подържа електронни информационни мрежи; </w:t>
      </w:r>
    </w:p>
    <w:p w14:paraId="3EB18DD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9. младежки дейности; </w:t>
      </w:r>
    </w:p>
    <w:p w14:paraId="3C9B9E9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Народното читалище може да развива и допълнителна стопанска дейност, свързана с предмета на основната дейност в съответствие с действащото законодателство, като използва приходите от нея за постигане на определените в устава цели. </w:t>
      </w:r>
    </w:p>
    <w:p w14:paraId="391EE74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Народното читалище не разпределя печалба. </w:t>
      </w:r>
    </w:p>
    <w:p w14:paraId="719AACD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Народното читалище няма право да предоставя собствено или ползвано от тях имущество възмездно или безвъзмездно: </w:t>
      </w:r>
    </w:p>
    <w:p w14:paraId="55E6649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за хазартни игри и нощни заведения; </w:t>
      </w:r>
    </w:p>
    <w:p w14:paraId="02AEBC1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за дейност на нерегистрирани по Закона на вероизповеданията религиозни общности и юридически лица с нестопанска цел на такива общности; </w:t>
      </w:r>
    </w:p>
    <w:p w14:paraId="0471BAA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за постоянно ползване от политически партии и организации; </w:t>
      </w:r>
    </w:p>
    <w:p w14:paraId="1A11A64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на председателя, секретаря, членовете на настоятелството и проверителната комисия и на членовете на техните семейства. </w:t>
      </w:r>
    </w:p>
    <w:p w14:paraId="3223EE6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Чл.3.</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(1) Народното читалище може да се сдружава за постигане на своите цели, за провеждане на съвместни дейности и инициативи при условията и по реда на закона.</w:t>
      </w:r>
    </w:p>
    <w:p w14:paraId="277EF95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Читалищните сдружения нямат право да управляват и да се разпореждат с имуществото на народното читалище, които са техни членове.</w:t>
      </w:r>
    </w:p>
    <w:p w14:paraId="4D2F8A9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33E4326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546EB1D2"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335925">
        <w:rPr>
          <w:rFonts w:ascii="Times New Roman" w:hAnsi="Times New Roman" w:cs="Times New Roman"/>
          <w:b/>
          <w:bCs/>
          <w:color w:val="000000"/>
          <w:sz w:val="28"/>
          <w:szCs w:val="28"/>
          <w:u w:val="single"/>
        </w:rPr>
        <w:t>Г Л А В А   В Т О Р А</w:t>
      </w:r>
    </w:p>
    <w:p w14:paraId="35A8B0AA"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238E2866"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УЧРЕДЯВАНЕ НА ЧИТАЛИЩА, ЧИТАЛИЩНИ СДРУЖЕНИЯ ЧИТАЛИЩА</w:t>
      </w:r>
    </w:p>
    <w:p w14:paraId="1FB0A534" w14:textId="77777777" w:rsidR="00335925" w:rsidRPr="00335925" w:rsidRDefault="00335925" w:rsidP="00335925">
      <w:pPr>
        <w:widowControl w:val="0"/>
        <w:autoSpaceDE w:val="0"/>
        <w:autoSpaceDN w:val="0"/>
        <w:adjustRightInd w:val="0"/>
        <w:spacing w:after="0" w:line="240" w:lineRule="auto"/>
        <w:rPr>
          <w:rFonts w:ascii="Times New Roman" w:hAnsi="Times New Roman" w:cs="Times New Roman"/>
          <w:b/>
          <w:bCs/>
          <w:color w:val="000000"/>
          <w:sz w:val="24"/>
          <w:szCs w:val="24"/>
        </w:rPr>
      </w:pPr>
    </w:p>
    <w:p w14:paraId="56BE6EB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4.</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Читалище могат да учредят най-малко 50 дееспособни физически лица които вземат решение на учредително събрание. </w:t>
      </w:r>
    </w:p>
    <w:p w14:paraId="62A95BFB"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Учредителното събрание приема устава на читалището и избира неговите органи. Уставът урежда:</w:t>
      </w:r>
    </w:p>
    <w:p w14:paraId="163AAAAA"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наименованието; </w:t>
      </w:r>
    </w:p>
    <w:p w14:paraId="63B2069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седалището; </w:t>
      </w:r>
    </w:p>
    <w:p w14:paraId="3FB47A1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целите; </w:t>
      </w:r>
    </w:p>
    <w:p w14:paraId="09BDBCE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източниците на финансиране; </w:t>
      </w:r>
    </w:p>
    <w:p w14:paraId="4F03870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5. органите на управление и контрол, техните правомощия, начина на</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избирането им, реда за свикването им и за вземане на решения; </w:t>
      </w:r>
    </w:p>
    <w:p w14:paraId="55603DC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6. начина за приемане на членове и прекратяване на членството, както и реда за определяне на членския внос. </w:t>
      </w:r>
    </w:p>
    <w:p w14:paraId="68300A5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(3) Читалището може да открива клонове в близки квартали, жилищни райони и села, в които няма други</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читалища. </w:t>
      </w:r>
    </w:p>
    <w:p w14:paraId="160A554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5.</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(1)</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Читалището придобива качеството на юридическо лице с вписването му в регистъра за организациите с нестопанска цел на окръжния съд, в чийто район е </w:t>
      </w:r>
      <w:r w:rsidRPr="00335925">
        <w:rPr>
          <w:rFonts w:ascii="Times New Roman" w:hAnsi="Times New Roman" w:cs="Times New Roman"/>
          <w:bCs/>
          <w:color w:val="000000"/>
          <w:sz w:val="24"/>
          <w:szCs w:val="24"/>
        </w:rPr>
        <w:lastRenderedPageBreak/>
        <w:t>седалището на читалището.</w:t>
      </w:r>
    </w:p>
    <w:p w14:paraId="2577115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14:paraId="63E0EA1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Вписването на читалищата в регистъра на окръжния съд се извършва без такси по писмена молба от настоятелството, към която се прилагат: </w:t>
      </w:r>
    </w:p>
    <w:p w14:paraId="4680F94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протоколът от учредителното събрание; </w:t>
      </w:r>
    </w:p>
    <w:p w14:paraId="5CE8D85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уставът на читалището, подписан от учредителите; </w:t>
      </w:r>
    </w:p>
    <w:p w14:paraId="6BC1360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нотариално заверен образец от подписа на лицето, представляващо читалището, и валидният печат на читалището; </w:t>
      </w:r>
    </w:p>
    <w:p w14:paraId="6E41DCD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 </w:t>
      </w:r>
    </w:p>
    <w:p w14:paraId="6FC2168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Седалището на читалището е населеното място, където се намира неговото управление. Адресът на читалището е адресът на неговото управление. </w:t>
      </w:r>
    </w:p>
    <w:p w14:paraId="03E6D43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(6) Всяка промяна в обстоятелствата по ал. 4 трябва да бъде заявена в 14-дневен срок от възникването й. </w:t>
      </w:r>
    </w:p>
    <w:p w14:paraId="496925F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(7) Всяко читалищно настоятелство или управителен орган на сдружение в 7-дневен срок от вписването на читалището или читалищното сдружение в съдебния регистър подава заявление за вписване в регистъра по ал. 1. Към заявлението се прилагат данните по ал. 2, уставът на читалището или читалищното сдружение, а за сдруженията - и списък с членуващите в тях читалища. </w:t>
      </w:r>
    </w:p>
    <w:p w14:paraId="61E24D9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6</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Министърът на културата или оправомощено от него длъжностно лице издава удостоверение за вписване в регистъра по ал. 1 и уведомява служебно за това кмета на общината, където се намира седалището на читалището или читалищното сдружение. </w:t>
      </w:r>
    </w:p>
    <w:p w14:paraId="41C7AA6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Народното читалище може да кандидатства за държавна и/или общинска субсидия след изтичането на едногодишен срок от вписването в регистъра по чл. 10. </w:t>
      </w:r>
    </w:p>
    <w:p w14:paraId="23E0A6E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(3) 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w:t>
      </w:r>
    </w:p>
    <w:p w14:paraId="7C70C1D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0CC8421A"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799C8488"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335925">
        <w:rPr>
          <w:rFonts w:ascii="Times New Roman" w:hAnsi="Times New Roman" w:cs="Times New Roman"/>
          <w:b/>
          <w:bCs/>
          <w:color w:val="000000"/>
          <w:sz w:val="28"/>
          <w:szCs w:val="28"/>
          <w:u w:val="single"/>
        </w:rPr>
        <w:t>Г Л А В А   Т Р Е Т А</w:t>
      </w:r>
    </w:p>
    <w:p w14:paraId="0495523E"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6F80B950"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УПРАВЛЕНИЕ</w:t>
      </w:r>
    </w:p>
    <w:p w14:paraId="38521305"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3FB0827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7.</w:t>
      </w:r>
      <w:r w:rsidRPr="00335925">
        <w:rPr>
          <w:rFonts w:ascii="Times New Roman" w:hAnsi="Times New Roman" w:cs="Times New Roman"/>
          <w:bCs/>
          <w:color w:val="000000"/>
          <w:sz w:val="24"/>
          <w:szCs w:val="24"/>
        </w:rPr>
        <w:t xml:space="preserve"> (1) Членовете на читалището са индивидуални, колективни и почетни.</w:t>
      </w:r>
    </w:p>
    <w:p w14:paraId="71897B9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Индивидуалните членове са български граждани. Те биват действителни и спомагателни: 1. 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 </w:t>
      </w:r>
    </w:p>
    <w:p w14:paraId="4257862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спомагателните членове са лица до 18 години, които нямат право да избират и да бъдат избирани; те имат право на съвещателен глас.</w:t>
      </w:r>
    </w:p>
    <w:p w14:paraId="32C283D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14:paraId="6B48009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1. професионални организации;</w:t>
      </w:r>
    </w:p>
    <w:p w14:paraId="444B202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стопански организации;</w:t>
      </w:r>
    </w:p>
    <w:p w14:paraId="111E6CA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3. търговски дружества;</w:t>
      </w:r>
    </w:p>
    <w:p w14:paraId="573A809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4. кооперации и сдружения;</w:t>
      </w:r>
    </w:p>
    <w:p w14:paraId="7A63A606"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lastRenderedPageBreak/>
        <w:t>5. културно-просветни и любителски клубове и творчески колективи.</w:t>
      </w:r>
    </w:p>
    <w:p w14:paraId="5BE5227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(4) Почетни членове могат да бъдат български и чужди граждани с</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изключителни заслуги за читалището.</w:t>
      </w:r>
    </w:p>
    <w:p w14:paraId="0068643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8.</w:t>
      </w:r>
      <w:r w:rsidRPr="00335925">
        <w:rPr>
          <w:rFonts w:ascii="Times New Roman" w:hAnsi="Times New Roman" w:cs="Times New Roman"/>
          <w:bCs/>
          <w:color w:val="000000"/>
          <w:sz w:val="24"/>
          <w:szCs w:val="24"/>
        </w:rPr>
        <w:t xml:space="preserve"> Органи на читалището са общото събрание, настоятелството и проверителната комисия.</w:t>
      </w:r>
    </w:p>
    <w:p w14:paraId="3FD82BF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9.</w:t>
      </w:r>
      <w:r w:rsidRPr="00335925">
        <w:rPr>
          <w:rFonts w:ascii="Times New Roman" w:hAnsi="Times New Roman" w:cs="Times New Roman"/>
          <w:bCs/>
          <w:color w:val="000000"/>
          <w:sz w:val="24"/>
          <w:szCs w:val="24"/>
        </w:rPr>
        <w:t xml:space="preserve"> (1) Върховен орган на читалището е общото събрание.</w:t>
      </w:r>
    </w:p>
    <w:p w14:paraId="631AF10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Общото събрание на читалището се състои от всички членове на читалището, имащи право на глас.</w:t>
      </w:r>
    </w:p>
    <w:p w14:paraId="1B9E7DE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10.</w:t>
      </w:r>
      <w:r w:rsidRPr="00335925">
        <w:rPr>
          <w:rFonts w:ascii="Times New Roman" w:hAnsi="Times New Roman" w:cs="Times New Roman"/>
          <w:bCs/>
          <w:color w:val="000000"/>
          <w:sz w:val="24"/>
          <w:szCs w:val="24"/>
        </w:rPr>
        <w:t xml:space="preserve"> (1) Общото събрание:</w:t>
      </w:r>
    </w:p>
    <w:p w14:paraId="2A50DC4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1. изменя и допълва устава;</w:t>
      </w:r>
    </w:p>
    <w:p w14:paraId="7B1ECBE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избира и освобождава членовете на настоятелството, проверителната комисия и председателя;</w:t>
      </w:r>
    </w:p>
    <w:p w14:paraId="67816DC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3. приема вътрешните актове, необходими за организацията на дейността на читалището;</w:t>
      </w:r>
    </w:p>
    <w:p w14:paraId="6B5C634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4. изключва членове на читалището;</w:t>
      </w:r>
    </w:p>
    <w:p w14:paraId="525A40D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5. определя основните насоки на дейността на читалището;</w:t>
      </w:r>
    </w:p>
    <w:p w14:paraId="6B753C1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6. взема решение за членуване или за прекратяване на членството в читалищно сдружение;</w:t>
      </w:r>
    </w:p>
    <w:p w14:paraId="0B8FE22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7. приема бюджета на читалището;</w:t>
      </w:r>
    </w:p>
    <w:p w14:paraId="29E2CB7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8. приема годишния отчет до 30 март на следващата година;</w:t>
      </w:r>
    </w:p>
    <w:p w14:paraId="7CA3F53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9. определя размера на членския внос;</w:t>
      </w:r>
    </w:p>
    <w:p w14:paraId="3902EAD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10. отменя решения на органите на читалището;</w:t>
      </w:r>
    </w:p>
    <w:p w14:paraId="3FF7117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11. взема решения за откриване на клонове на читалището след съгласуване с общината;</w:t>
      </w:r>
    </w:p>
    <w:p w14:paraId="0464FAC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12. взема решение за прекратяване на читалището;</w:t>
      </w:r>
    </w:p>
    <w:p w14:paraId="30F4D51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13. взема решение за отнасяне до съда на незаконосъобразни действия на ръководството или отделни читалищни членове.</w:t>
      </w:r>
    </w:p>
    <w:p w14:paraId="3B9FD3C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Решенията на общото събрание са задължителни за другите органи на читалището. </w:t>
      </w:r>
    </w:p>
    <w:p w14:paraId="7D8C863B"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11.</w:t>
      </w:r>
      <w:r w:rsidRPr="00335925">
        <w:rPr>
          <w:rFonts w:ascii="Times New Roman" w:hAnsi="Times New Roman" w:cs="Times New Roman"/>
          <w:bCs/>
          <w:color w:val="000000"/>
          <w:sz w:val="24"/>
          <w:szCs w:val="24"/>
        </w:rPr>
        <w:t xml:space="preserve">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на-сиятелството,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(1) Поканата за събрание трябва да съдържа дневния ред, датата, часа и мястото на провеждането му и кой го свиква. Тя трябва да бъде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p>
    <w:p w14:paraId="130678D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14:paraId="7A56060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Решенията по чл. 10,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14:paraId="5131158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 </w:t>
      </w:r>
    </w:p>
    <w:p w14:paraId="63149D4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Искът се предявява в едномесечен срок от узнаването на решението, но не по-късно от една година от датата на вземане на решението. </w:t>
      </w:r>
    </w:p>
    <w:p w14:paraId="28E1E16B"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lastRenderedPageBreak/>
        <w:t>Чл. 12.</w:t>
      </w:r>
      <w:r w:rsidRPr="00335925">
        <w:rPr>
          <w:rFonts w:ascii="Times New Roman" w:hAnsi="Times New Roman" w:cs="Times New Roman"/>
          <w:bCs/>
          <w:color w:val="000000"/>
          <w:sz w:val="24"/>
          <w:szCs w:val="24"/>
        </w:rPr>
        <w:t xml:space="preserve">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p>
    <w:p w14:paraId="7C9183A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Настоятелството: </w:t>
      </w:r>
    </w:p>
    <w:p w14:paraId="7575CB2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свиква общото събрание; </w:t>
      </w:r>
    </w:p>
    <w:p w14:paraId="42FF9DAA"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осигурява изпълнението на решенията на общото събрание; </w:t>
      </w:r>
    </w:p>
    <w:p w14:paraId="63505E6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подготвя и внася в общото събрание проект за бюджет на читалището и утвърждава щата му; </w:t>
      </w:r>
    </w:p>
    <w:p w14:paraId="1D42282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подготвя и внася в общото събрание отчет за дейността на читалището; </w:t>
      </w:r>
    </w:p>
    <w:p w14:paraId="0E0B236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назначава секретаря на читалището и утвърждава длъжностната му характеристика. </w:t>
      </w:r>
    </w:p>
    <w:p w14:paraId="5C59177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Председателят: </w:t>
      </w:r>
    </w:p>
    <w:p w14:paraId="60E5A776"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организира дейността на читалището съобразно закона, устава и решенията на общото събрание; </w:t>
      </w:r>
    </w:p>
    <w:p w14:paraId="6556506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представлява читалището; </w:t>
      </w:r>
    </w:p>
    <w:p w14:paraId="3B5766E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3. свиква и ръководи заседанията на настоятелството и</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председателства общото събрание; </w:t>
      </w:r>
    </w:p>
    <w:p w14:paraId="2313331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отчита дейността си пред настоятелството; </w:t>
      </w:r>
    </w:p>
    <w:p w14:paraId="329CA3C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сключва и прекратява трудовите договори със служителите съобразно бюджета на читалището и въз основа решение на настоятелството. </w:t>
      </w:r>
    </w:p>
    <w:p w14:paraId="3E448ECB"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13</w:t>
      </w:r>
      <w:r w:rsidRPr="00335925">
        <w:rPr>
          <w:rFonts w:ascii="Times New Roman" w:hAnsi="Times New Roman" w:cs="Times New Roman"/>
          <w:bCs/>
          <w:color w:val="000000"/>
          <w:sz w:val="24"/>
          <w:szCs w:val="24"/>
        </w:rPr>
        <w:t xml:space="preserve"> (1) Секретарят на читалището: </w:t>
      </w:r>
    </w:p>
    <w:p w14:paraId="6726D8B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организира изпълнението на решенията на настоятелството, включително решенията за изпълнението на бюджета; </w:t>
      </w:r>
    </w:p>
    <w:p w14:paraId="5855A01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организира текущата основна и допълнителна дейност; </w:t>
      </w:r>
    </w:p>
    <w:p w14:paraId="67EAFBC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отговаря за работата на щатния и хонорувания персонал; </w:t>
      </w:r>
    </w:p>
    <w:p w14:paraId="3CCACDD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4. представлява читалището заедно и поотделно с председателя;</w:t>
      </w:r>
    </w:p>
    <w:p w14:paraId="4B46F62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председателя на читалището ежегодно в срок до 10 ноември представя на кмета на съответната община предложения за своята дейност през следващата година. </w:t>
      </w:r>
    </w:p>
    <w:p w14:paraId="7C5D786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 </w:t>
      </w:r>
    </w:p>
    <w:p w14:paraId="28E1D40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14.</w:t>
      </w:r>
      <w:r w:rsidRPr="00335925">
        <w:rPr>
          <w:rFonts w:ascii="Times New Roman" w:hAnsi="Times New Roman" w:cs="Times New Roman"/>
          <w:bCs/>
          <w:color w:val="000000"/>
          <w:sz w:val="24"/>
          <w:szCs w:val="24"/>
        </w:rPr>
        <w:t xml:space="preserve"> (1) Проверителната комисия се състои най–малко от трима членове, избрани за срок до 3 години. </w:t>
      </w:r>
    </w:p>
    <w:p w14:paraId="7A8FCFB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 </w:t>
      </w:r>
    </w:p>
    <w:p w14:paraId="7A20314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w:t>
      </w:r>
    </w:p>
    <w:p w14:paraId="4010ACE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p>
    <w:p w14:paraId="5AC5972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15.</w:t>
      </w:r>
      <w:r w:rsidRPr="00335925">
        <w:rPr>
          <w:rFonts w:ascii="Times New Roman" w:hAnsi="Times New Roman" w:cs="Times New Roman"/>
          <w:bCs/>
          <w:color w:val="000000"/>
          <w:sz w:val="24"/>
          <w:szCs w:val="24"/>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14:paraId="69444AF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16</w:t>
      </w:r>
      <w:r w:rsidRPr="00335925">
        <w:rPr>
          <w:rFonts w:ascii="Times New Roman" w:hAnsi="Times New Roman" w:cs="Times New Roman"/>
          <w:bCs/>
          <w:color w:val="000000"/>
          <w:sz w:val="24"/>
          <w:szCs w:val="24"/>
        </w:rPr>
        <w:t xml:space="preserve">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 </w:t>
      </w:r>
    </w:p>
    <w:p w14:paraId="7BFDE95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56ED53C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69B38A00"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335925">
        <w:rPr>
          <w:rFonts w:ascii="Times New Roman" w:hAnsi="Times New Roman" w:cs="Times New Roman"/>
          <w:b/>
          <w:bCs/>
          <w:color w:val="000000"/>
          <w:sz w:val="28"/>
          <w:szCs w:val="28"/>
          <w:u w:val="single"/>
        </w:rPr>
        <w:t>Г Л А В А   Ч Е Т В Ъ Р Т А</w:t>
      </w:r>
    </w:p>
    <w:p w14:paraId="27C20F3F"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u w:val="single"/>
        </w:rPr>
      </w:pPr>
    </w:p>
    <w:p w14:paraId="5ACFB748"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ИМУЩЕСТВО И ФИНАНСИРАНЕ</w:t>
      </w:r>
    </w:p>
    <w:p w14:paraId="6DB7255D"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2621435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17.</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Имуществото на читалището се състои от право на собственост и от други вещни права, вземания, ценни книжа, други права и задължения </w:t>
      </w:r>
    </w:p>
    <w:p w14:paraId="65204ED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Чл.18.</w:t>
      </w:r>
      <w:r w:rsidRPr="00335925">
        <w:rPr>
          <w:rFonts w:ascii="Times New Roman" w:hAnsi="Times New Roman" w:cs="Times New Roman"/>
          <w:bCs/>
          <w:color w:val="000000"/>
          <w:sz w:val="24"/>
          <w:szCs w:val="24"/>
        </w:rPr>
        <w:t xml:space="preserve"> Читалището може да получава и допълнителна субсидия; </w:t>
      </w:r>
    </w:p>
    <w:p w14:paraId="237E8FB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Чл.19.</w:t>
      </w:r>
      <w:r w:rsidRPr="00335925">
        <w:rPr>
          <w:rFonts w:ascii="Times New Roman" w:hAnsi="Times New Roman" w:cs="Times New Roman"/>
          <w:bCs/>
          <w:color w:val="000000"/>
          <w:sz w:val="24"/>
          <w:szCs w:val="24"/>
        </w:rPr>
        <w:t xml:space="preserve"> Читалището набира средства от следните източници: </w:t>
      </w:r>
    </w:p>
    <w:p w14:paraId="495B222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членски внос; </w:t>
      </w:r>
    </w:p>
    <w:p w14:paraId="4839725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културно-просветна и информационна дейност; </w:t>
      </w:r>
    </w:p>
    <w:p w14:paraId="5EE3E3A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субсидия от държавния и общинските бюджети; </w:t>
      </w:r>
    </w:p>
    <w:p w14:paraId="67A116B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наеми от движимо и недвижимо имущество; </w:t>
      </w:r>
    </w:p>
    <w:p w14:paraId="29F077C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дарения и завещания; </w:t>
      </w:r>
    </w:p>
    <w:p w14:paraId="092F7086"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6. такси за участие в курсове и школи; </w:t>
      </w:r>
    </w:p>
    <w:p w14:paraId="7BFC81B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7. други приходи;</w:t>
      </w:r>
    </w:p>
    <w:p w14:paraId="210A57A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Чл.20.</w:t>
      </w:r>
      <w:r w:rsidRPr="00335925">
        <w:rPr>
          <w:rFonts w:ascii="Times New Roman" w:hAnsi="Times New Roman" w:cs="Times New Roman"/>
          <w:bCs/>
          <w:color w:val="000000"/>
          <w:sz w:val="24"/>
          <w:szCs w:val="24"/>
        </w:rPr>
        <w:t xml:space="preserve"> 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 </w:t>
      </w:r>
    </w:p>
    <w:p w14:paraId="24D15E7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Чл.21.</w:t>
      </w:r>
      <w:r w:rsidRPr="00335925">
        <w:rPr>
          <w:rFonts w:ascii="Times New Roman" w:hAnsi="Times New Roman" w:cs="Times New Roman"/>
          <w:bCs/>
          <w:color w:val="000000"/>
          <w:sz w:val="24"/>
          <w:szCs w:val="24"/>
        </w:rPr>
        <w:t xml:space="preserve"> 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 </w:t>
      </w:r>
    </w:p>
    <w:p w14:paraId="0F20AE15"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22.</w:t>
      </w:r>
      <w:r w:rsidRPr="00335925">
        <w:rPr>
          <w:rFonts w:ascii="Times New Roman" w:hAnsi="Times New Roman" w:cs="Times New Roman"/>
          <w:bCs/>
          <w:color w:val="000000"/>
          <w:sz w:val="24"/>
          <w:szCs w:val="24"/>
        </w:rPr>
        <w:t xml:space="preserve"> (1) Предвидените по държавния и общинския бюджет</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 </w:t>
      </w:r>
    </w:p>
    <w:p w14:paraId="73C3025D"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При недостиг на средства за ремонта и поддръжката на читалищна сграда средствата се осигуряват от общинския съвет. </w:t>
      </w:r>
    </w:p>
    <w:p w14:paraId="1B3EA67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23.</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Читалищата не могат да отчуждават недвижими вещи и да учредяват ипотека върху тях. </w:t>
      </w:r>
    </w:p>
    <w:p w14:paraId="4D8506A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Движими вещи могат да бъдат отчуждавани, залагани, бракувани или заменени с по-доброкачествени само по решение на настоятелството. </w:t>
      </w:r>
    </w:p>
    <w:p w14:paraId="035D5CA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24.</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 </w:t>
      </w:r>
    </w:p>
    <w:p w14:paraId="2FB87C0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25.</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Читалищното настоятелство изготвя годишния отчет за приходите и разходите, който се приема от общото събрание. </w:t>
      </w:r>
    </w:p>
    <w:p w14:paraId="537A56E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Отчетът за изразходваните от бюджета средства се представя в общината, на чиято територия се намира читалището. </w:t>
      </w:r>
    </w:p>
    <w:p w14:paraId="1764D7A1"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26.</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 </w:t>
      </w:r>
    </w:p>
    <w:p w14:paraId="12B0EAB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 </w:t>
      </w:r>
    </w:p>
    <w:p w14:paraId="282872C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Програмата по ал. 2 се изпълнява от читалищата въз основа на финансово обезпечени договори, сключени с кмета на общината. </w:t>
      </w:r>
    </w:p>
    <w:p w14:paraId="32C7F40A"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 </w:t>
      </w:r>
    </w:p>
    <w:p w14:paraId="3BEA02D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(5) Докладите по ал. 4 на читалищата на територията на една община се обсъждат от общинския съвет на първото открито заседание след</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31 март с участието на представителите на народните читалища - вносители на докладите. </w:t>
      </w:r>
    </w:p>
    <w:p w14:paraId="1B7CD35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1EC3AE0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53F74590"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335925">
        <w:rPr>
          <w:rFonts w:ascii="Times New Roman" w:hAnsi="Times New Roman" w:cs="Times New Roman"/>
          <w:b/>
          <w:bCs/>
          <w:color w:val="000000"/>
          <w:sz w:val="28"/>
          <w:szCs w:val="28"/>
          <w:u w:val="single"/>
        </w:rPr>
        <w:t>Г Л А В А   П Е Т А</w:t>
      </w:r>
    </w:p>
    <w:p w14:paraId="5034800D"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09214B4B"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ПРЕКРАТЯВАНЕ</w:t>
      </w:r>
    </w:p>
    <w:p w14:paraId="5D52242E"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3342F1C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27.</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 </w:t>
      </w:r>
    </w:p>
    <w:p w14:paraId="2A42E6F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дейността му противоречи на закона, устава и добрите нрави; </w:t>
      </w:r>
    </w:p>
    <w:p w14:paraId="63A372F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имуществото му не се използва според целите и предмета на дейността на читалището; </w:t>
      </w:r>
    </w:p>
    <w:p w14:paraId="107F24E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 </w:t>
      </w:r>
    </w:p>
    <w:p w14:paraId="78B7BFA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не е учредено по законния ред; </w:t>
      </w:r>
    </w:p>
    <w:p w14:paraId="3C41698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5. е обявено в несъстоятелност. </w:t>
      </w:r>
    </w:p>
    <w:p w14:paraId="347A288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 </w:t>
      </w:r>
    </w:p>
    <w:p w14:paraId="4D7082C7"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Прекратяването на читалището по искане на прокурора се вписва служебно. </w:t>
      </w:r>
    </w:p>
    <w:p w14:paraId="7055E2A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u w:val="single"/>
        </w:rPr>
        <w:t>Чл. 28.</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Читалищното сдружение, в което е членувало прекратеното читалище, не може да претендира за разпределянето на имуществото на това читалище.</w:t>
      </w:r>
      <w:r w:rsidRPr="00335925">
        <w:rPr>
          <w:rFonts w:ascii="Times New Roman" w:hAnsi="Times New Roman" w:cs="Times New Roman"/>
          <w:b/>
          <w:bCs/>
          <w:color w:val="000000"/>
          <w:sz w:val="24"/>
          <w:szCs w:val="24"/>
        </w:rPr>
        <w:t xml:space="preserve"> </w:t>
      </w:r>
    </w:p>
    <w:p w14:paraId="29E63DF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u w:val="single"/>
        </w:rPr>
        <w:t>Чл. 29.</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За неуредените в този закон случаи се прилага Законът за юридическите лица с нестопанска цел.</w:t>
      </w:r>
      <w:r w:rsidRPr="00335925">
        <w:rPr>
          <w:rFonts w:ascii="Times New Roman" w:hAnsi="Times New Roman" w:cs="Times New Roman"/>
          <w:b/>
          <w:bCs/>
          <w:color w:val="000000"/>
          <w:sz w:val="24"/>
          <w:szCs w:val="24"/>
        </w:rPr>
        <w:t xml:space="preserve"> </w:t>
      </w:r>
    </w:p>
    <w:p w14:paraId="00E4509A"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51F4E0F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3A662B7C"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p>
    <w:p w14:paraId="7C9F003F"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p>
    <w:p w14:paraId="7AD966AC"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p>
    <w:p w14:paraId="0144C302"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335925">
        <w:rPr>
          <w:rFonts w:ascii="Times New Roman" w:hAnsi="Times New Roman" w:cs="Times New Roman"/>
          <w:b/>
          <w:bCs/>
          <w:color w:val="000000"/>
          <w:sz w:val="28"/>
          <w:szCs w:val="28"/>
          <w:u w:val="single"/>
        </w:rPr>
        <w:t>Г Л А В А   Ш Е С Т А</w:t>
      </w:r>
    </w:p>
    <w:p w14:paraId="45F9D435"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1C4EBCBD"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rPr>
        <w:t>АДМИНИСТРАТИВНОНАКАЗАТЕЛНИ РАЗПОРЕДБИ</w:t>
      </w:r>
    </w:p>
    <w:p w14:paraId="13AB688B"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p>
    <w:p w14:paraId="31D653B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u w:val="single"/>
        </w:rPr>
        <w:t>Чл. 30.</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Председател и/или секретар на читалище, който предостави имущество в нарушение на чл. 3, ал. 4, се наказва с глоба в размер от 500 до 1000 лв. и с лишаване от право да заема изборна длъжност в читалището за срок 5 години.</w:t>
      </w:r>
      <w:r w:rsidRPr="00335925">
        <w:rPr>
          <w:rFonts w:ascii="Times New Roman" w:hAnsi="Times New Roman" w:cs="Times New Roman"/>
          <w:b/>
          <w:bCs/>
          <w:color w:val="000000"/>
          <w:sz w:val="24"/>
          <w:szCs w:val="24"/>
        </w:rPr>
        <w:t xml:space="preserve"> </w:t>
      </w:r>
    </w:p>
    <w:p w14:paraId="06568EAB"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335925">
        <w:rPr>
          <w:rFonts w:ascii="Times New Roman" w:hAnsi="Times New Roman" w:cs="Times New Roman"/>
          <w:b/>
          <w:bCs/>
          <w:color w:val="000000"/>
          <w:sz w:val="24"/>
          <w:szCs w:val="24"/>
          <w:u w:val="single"/>
        </w:rPr>
        <w:t>Чл. 31.</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се наказва с глоба от 150 до 300 лв.</w:t>
      </w:r>
      <w:r w:rsidRPr="00335925">
        <w:rPr>
          <w:rFonts w:ascii="Times New Roman" w:hAnsi="Times New Roman" w:cs="Times New Roman"/>
          <w:b/>
          <w:bCs/>
          <w:color w:val="000000"/>
          <w:sz w:val="24"/>
          <w:szCs w:val="24"/>
        </w:rPr>
        <w:t xml:space="preserve"> </w:t>
      </w:r>
    </w:p>
    <w:p w14:paraId="41ABDAE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32.</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Председател на читалище, който не представи доклад за изпълнението на читалищните дейности и за изразходваните от бюджета средства в срока по чл. 26а, ал. 4, се наказва с глоба от 150 до 300 лв. </w:t>
      </w:r>
    </w:p>
    <w:p w14:paraId="78F9FD99"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
          <w:bCs/>
          <w:color w:val="000000"/>
          <w:sz w:val="24"/>
          <w:szCs w:val="24"/>
          <w:u w:val="single"/>
        </w:rPr>
        <w:t>Чл. 33.</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(1) Нарушенията се установяват с актове на: </w:t>
      </w:r>
    </w:p>
    <w:p w14:paraId="2982D86F"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оправомощени от министъра на културата длъжностни лица - за нарушения по чл. 31; </w:t>
      </w:r>
    </w:p>
    <w:p w14:paraId="1BB5EBEC"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кмета на съответната община или оправомощени от него</w:t>
      </w:r>
      <w:r w:rsidRPr="00335925">
        <w:rPr>
          <w:rFonts w:ascii="Times New Roman" w:hAnsi="Times New Roman" w:cs="Times New Roman"/>
          <w:b/>
          <w:bCs/>
          <w:color w:val="000000"/>
          <w:sz w:val="24"/>
          <w:szCs w:val="24"/>
        </w:rPr>
        <w:t xml:space="preserve"> </w:t>
      </w:r>
      <w:r w:rsidRPr="00335925">
        <w:rPr>
          <w:rFonts w:ascii="Times New Roman" w:hAnsi="Times New Roman" w:cs="Times New Roman"/>
          <w:bCs/>
          <w:color w:val="000000"/>
          <w:sz w:val="24"/>
          <w:szCs w:val="24"/>
        </w:rPr>
        <w:t xml:space="preserve">длъжностни лица - за нарушенията по чл. 30 и 32. </w:t>
      </w:r>
    </w:p>
    <w:p w14:paraId="2D288F28"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(2) Наказателните постановления се издават от министъра на културата или от оправомощен от него заместник-министър, съответно от кмета на общината. </w:t>
      </w:r>
    </w:p>
    <w:p w14:paraId="0808C3E2"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w:t>
      </w:r>
      <w:r w:rsidRPr="00335925">
        <w:rPr>
          <w:rFonts w:ascii="Times New Roman" w:hAnsi="Times New Roman" w:cs="Times New Roman"/>
          <w:bCs/>
          <w:color w:val="000000"/>
          <w:sz w:val="24"/>
          <w:szCs w:val="24"/>
        </w:rPr>
        <w:lastRenderedPageBreak/>
        <w:t xml:space="preserve">наказания. </w:t>
      </w:r>
    </w:p>
    <w:p w14:paraId="534F5A1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(4) Събраните глоби за нарушения по чл. 31 се внасят в Национален фонд "Култура". </w:t>
      </w:r>
    </w:p>
    <w:p w14:paraId="26410066"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26B9182E"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p>
    <w:p w14:paraId="25E16F5C"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8"/>
          <w:szCs w:val="28"/>
          <w:u w:val="single"/>
        </w:rPr>
      </w:pPr>
      <w:r w:rsidRPr="00335925">
        <w:rPr>
          <w:rFonts w:ascii="Times New Roman" w:hAnsi="Times New Roman" w:cs="Times New Roman"/>
          <w:b/>
          <w:bCs/>
          <w:color w:val="000000"/>
          <w:sz w:val="28"/>
          <w:szCs w:val="28"/>
          <w:u w:val="single"/>
        </w:rPr>
        <w:t>ДОПЪЛНИТЕЛНИ И ЗАКЛЮЧИТЕЛНИ РАЗПОРЕДБИ</w:t>
      </w:r>
    </w:p>
    <w:p w14:paraId="5479DD4F"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622C0513" w14:textId="77777777" w:rsidR="00335925" w:rsidRPr="00335925" w:rsidRDefault="00335925" w:rsidP="00335925">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14:paraId="4DCBA0E3"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1. Читалището има кръгъл </w:t>
      </w:r>
      <w:proofErr w:type="spellStart"/>
      <w:r w:rsidRPr="00335925">
        <w:rPr>
          <w:rFonts w:ascii="Times New Roman" w:hAnsi="Times New Roman" w:cs="Times New Roman"/>
          <w:bCs/>
          <w:color w:val="000000"/>
          <w:sz w:val="24"/>
          <w:szCs w:val="24"/>
        </w:rPr>
        <w:t>печат,надпис</w:t>
      </w:r>
      <w:proofErr w:type="spellEnd"/>
      <w:r w:rsidRPr="00335925">
        <w:rPr>
          <w:rFonts w:ascii="Times New Roman" w:hAnsi="Times New Roman" w:cs="Times New Roman"/>
          <w:bCs/>
          <w:color w:val="000000"/>
          <w:sz w:val="24"/>
          <w:szCs w:val="24"/>
        </w:rPr>
        <w:t xml:space="preserve"> Народно читалище „Възраждане–1941 г.” с. Одринци, Общ. Добричка, обл. Добрич</w:t>
      </w:r>
    </w:p>
    <w:p w14:paraId="17E80F64"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2. Празник на читалището е 24.05.</w:t>
      </w:r>
    </w:p>
    <w:p w14:paraId="3CA32A86"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Този устав е изработен въз основа на Закона на народните читалища.</w:t>
      </w:r>
    </w:p>
    <w:p w14:paraId="5AA31D30" w14:textId="77777777" w:rsidR="00335925" w:rsidRPr="00335925" w:rsidRDefault="00335925" w:rsidP="00335925">
      <w:pPr>
        <w:widowControl w:val="0"/>
        <w:autoSpaceDE w:val="0"/>
        <w:autoSpaceDN w:val="0"/>
        <w:adjustRightInd w:val="0"/>
        <w:spacing w:after="0" w:line="240" w:lineRule="auto"/>
        <w:jc w:val="both"/>
        <w:rPr>
          <w:rFonts w:ascii="Times New Roman" w:hAnsi="Times New Roman" w:cs="Times New Roman"/>
          <w:bCs/>
          <w:color w:val="000000"/>
          <w:sz w:val="24"/>
          <w:szCs w:val="24"/>
        </w:rPr>
      </w:pPr>
      <w:r w:rsidRPr="00335925">
        <w:rPr>
          <w:rFonts w:ascii="Times New Roman" w:hAnsi="Times New Roman" w:cs="Times New Roman"/>
          <w:bCs/>
          <w:color w:val="000000"/>
          <w:sz w:val="24"/>
          <w:szCs w:val="24"/>
        </w:rPr>
        <w:t xml:space="preserve">Доп.-ДВ,бр.42 от 2009 год. </w:t>
      </w:r>
    </w:p>
    <w:p w14:paraId="3EA3915B" w14:textId="77777777" w:rsidR="00335925" w:rsidRPr="00335925" w:rsidRDefault="00335925" w:rsidP="00335925">
      <w:pPr>
        <w:spacing w:after="0" w:line="276" w:lineRule="auto"/>
        <w:jc w:val="both"/>
        <w:rPr>
          <w:rFonts w:ascii="Times New Roman" w:hAnsi="Times New Roman" w:cs="Times New Roman"/>
          <w:b/>
          <w:sz w:val="24"/>
          <w:szCs w:val="24"/>
        </w:rPr>
      </w:pPr>
      <w:r w:rsidRPr="00335925">
        <w:rPr>
          <w:rFonts w:ascii="Times New Roman" w:hAnsi="Times New Roman" w:cs="Times New Roman"/>
          <w:sz w:val="24"/>
          <w:szCs w:val="24"/>
        </w:rPr>
        <w:t>3. Този устав е приет на събрание на читалището, състояло се на 28.10.2021 г.</w:t>
      </w:r>
      <w:r w:rsidRPr="00335925">
        <w:rPr>
          <w:rFonts w:ascii="Times New Roman" w:hAnsi="Times New Roman" w:cs="Times New Roman"/>
          <w:sz w:val="24"/>
          <w:szCs w:val="24"/>
          <w:lang w:val="en-US"/>
        </w:rPr>
        <w:br/>
      </w:r>
    </w:p>
    <w:p w14:paraId="240C1E83" w14:textId="77777777" w:rsidR="00335925" w:rsidRPr="00335925" w:rsidRDefault="00335925" w:rsidP="00335925">
      <w:pPr>
        <w:spacing w:after="0" w:line="276" w:lineRule="auto"/>
        <w:jc w:val="both"/>
        <w:rPr>
          <w:rFonts w:ascii="Times New Roman" w:hAnsi="Times New Roman" w:cs="Times New Roman"/>
          <w:b/>
          <w:sz w:val="24"/>
          <w:szCs w:val="24"/>
        </w:rPr>
      </w:pPr>
      <w:r w:rsidRPr="00335925">
        <w:rPr>
          <w:rFonts w:ascii="Times New Roman" w:hAnsi="Times New Roman" w:cs="Times New Roman"/>
          <w:b/>
          <w:sz w:val="24"/>
          <w:szCs w:val="24"/>
          <w:lang w:val="en-US"/>
        </w:rPr>
        <w:br/>
      </w:r>
      <w:r w:rsidRPr="00335925">
        <w:rPr>
          <w:rFonts w:ascii="Times New Roman" w:hAnsi="Times New Roman" w:cs="Times New Roman"/>
          <w:b/>
          <w:sz w:val="24"/>
          <w:szCs w:val="24"/>
        </w:rPr>
        <w:t>ЧИТАЛИЩНО НАСТОЯТЕЛСТВО В СЪСТАВ:</w:t>
      </w:r>
    </w:p>
    <w:p w14:paraId="7FFB41E1" w14:textId="77777777" w:rsidR="00335925" w:rsidRPr="00335925" w:rsidRDefault="00335925" w:rsidP="00335925">
      <w:pPr>
        <w:spacing w:after="0" w:line="276" w:lineRule="auto"/>
        <w:jc w:val="both"/>
        <w:rPr>
          <w:rFonts w:ascii="Times New Roman" w:hAnsi="Times New Roman" w:cs="Times New Roman"/>
          <w:b/>
          <w:sz w:val="24"/>
          <w:szCs w:val="24"/>
        </w:rPr>
      </w:pPr>
    </w:p>
    <w:p w14:paraId="651B6114" w14:textId="77777777" w:rsidR="00335925" w:rsidRPr="00335925" w:rsidRDefault="00335925" w:rsidP="00335925">
      <w:pPr>
        <w:spacing w:after="0" w:line="276" w:lineRule="auto"/>
        <w:rPr>
          <w:rFonts w:ascii="Times New Roman" w:hAnsi="Times New Roman" w:cs="Times New Roman"/>
          <w:sz w:val="24"/>
          <w:szCs w:val="24"/>
        </w:rPr>
      </w:pPr>
      <w:r w:rsidRPr="00335925">
        <w:rPr>
          <w:rFonts w:ascii="Times New Roman" w:hAnsi="Times New Roman" w:cs="Times New Roman"/>
          <w:sz w:val="24"/>
          <w:szCs w:val="24"/>
        </w:rPr>
        <w:t>Председател:     СПАСИНА РАДЕВА БРАТОЕВА</w:t>
      </w:r>
    </w:p>
    <w:p w14:paraId="66681E58" w14:textId="77777777" w:rsidR="00335925" w:rsidRPr="00335925" w:rsidRDefault="00335925" w:rsidP="00335925">
      <w:pPr>
        <w:spacing w:after="0" w:line="276" w:lineRule="auto"/>
        <w:rPr>
          <w:rFonts w:ascii="Times New Roman" w:hAnsi="Times New Roman" w:cs="Times New Roman"/>
          <w:sz w:val="24"/>
          <w:szCs w:val="24"/>
        </w:rPr>
      </w:pPr>
    </w:p>
    <w:p w14:paraId="43610D41" w14:textId="77777777" w:rsidR="00335925" w:rsidRPr="00335925" w:rsidRDefault="00335925" w:rsidP="00335925">
      <w:pPr>
        <w:spacing w:after="0" w:line="276" w:lineRule="auto"/>
        <w:rPr>
          <w:rFonts w:ascii="Times New Roman" w:hAnsi="Times New Roman" w:cs="Times New Roman"/>
          <w:sz w:val="24"/>
          <w:szCs w:val="24"/>
        </w:rPr>
      </w:pPr>
      <w:r w:rsidRPr="00335925">
        <w:rPr>
          <w:rFonts w:ascii="Times New Roman" w:hAnsi="Times New Roman" w:cs="Times New Roman"/>
          <w:sz w:val="24"/>
          <w:szCs w:val="24"/>
        </w:rPr>
        <w:t>Членове:     1. ДИМИТРИНКА ПЕТКОВА ИВАНОВА</w:t>
      </w:r>
    </w:p>
    <w:p w14:paraId="7D46570B" w14:textId="77777777" w:rsidR="00335925" w:rsidRPr="00335925" w:rsidRDefault="00335925" w:rsidP="00335925">
      <w:pPr>
        <w:spacing w:after="0" w:line="276" w:lineRule="auto"/>
        <w:rPr>
          <w:rFonts w:ascii="Times New Roman" w:hAnsi="Times New Roman" w:cs="Times New Roman"/>
          <w:sz w:val="24"/>
          <w:szCs w:val="24"/>
        </w:rPr>
      </w:pPr>
    </w:p>
    <w:p w14:paraId="0E86386F" w14:textId="77777777" w:rsidR="00335925" w:rsidRPr="00335925" w:rsidRDefault="00335925" w:rsidP="00335925">
      <w:pPr>
        <w:spacing w:after="0" w:line="276" w:lineRule="auto"/>
        <w:rPr>
          <w:rFonts w:ascii="Times New Roman" w:hAnsi="Times New Roman" w:cs="Times New Roman"/>
          <w:sz w:val="24"/>
          <w:szCs w:val="24"/>
        </w:rPr>
      </w:pPr>
      <w:r w:rsidRPr="00335925">
        <w:rPr>
          <w:rFonts w:ascii="Times New Roman" w:hAnsi="Times New Roman" w:cs="Times New Roman"/>
          <w:sz w:val="24"/>
          <w:szCs w:val="24"/>
        </w:rPr>
        <w:t xml:space="preserve">         </w:t>
      </w:r>
      <w:r w:rsidRPr="00335925">
        <w:rPr>
          <w:rFonts w:ascii="Times New Roman" w:hAnsi="Times New Roman" w:cs="Times New Roman"/>
          <w:sz w:val="24"/>
          <w:szCs w:val="24"/>
        </w:rPr>
        <w:tab/>
        <w:t xml:space="preserve">         2. ГЕОРГИ АТАНАСОВ ГРАДИНАРОВ</w:t>
      </w:r>
    </w:p>
    <w:p w14:paraId="4E2FC27B" w14:textId="77777777" w:rsidR="00335925" w:rsidRPr="00335925" w:rsidRDefault="00335925" w:rsidP="00335925">
      <w:pPr>
        <w:spacing w:after="0" w:line="276" w:lineRule="auto"/>
        <w:rPr>
          <w:rFonts w:ascii="Times New Roman" w:hAnsi="Times New Roman" w:cs="Times New Roman"/>
          <w:sz w:val="24"/>
          <w:szCs w:val="24"/>
        </w:rPr>
      </w:pPr>
    </w:p>
    <w:p w14:paraId="1944BF74" w14:textId="77777777" w:rsidR="00335925" w:rsidRPr="00335925" w:rsidRDefault="00335925" w:rsidP="00335925">
      <w:pPr>
        <w:spacing w:after="0" w:line="276" w:lineRule="auto"/>
        <w:rPr>
          <w:rFonts w:ascii="Times New Roman" w:hAnsi="Times New Roman" w:cs="Times New Roman"/>
          <w:sz w:val="24"/>
          <w:szCs w:val="24"/>
        </w:rPr>
      </w:pPr>
      <w:r w:rsidRPr="00335925">
        <w:rPr>
          <w:rFonts w:ascii="Times New Roman" w:hAnsi="Times New Roman" w:cs="Times New Roman"/>
          <w:sz w:val="24"/>
          <w:szCs w:val="24"/>
        </w:rPr>
        <w:t xml:space="preserve">         </w:t>
      </w:r>
      <w:r w:rsidRPr="00335925">
        <w:rPr>
          <w:rFonts w:ascii="Times New Roman" w:hAnsi="Times New Roman" w:cs="Times New Roman"/>
          <w:sz w:val="24"/>
          <w:szCs w:val="24"/>
        </w:rPr>
        <w:tab/>
      </w:r>
      <w:r w:rsidRPr="00335925">
        <w:rPr>
          <w:rFonts w:ascii="Times New Roman" w:hAnsi="Times New Roman" w:cs="Times New Roman"/>
          <w:sz w:val="24"/>
          <w:szCs w:val="24"/>
        </w:rPr>
        <w:tab/>
      </w:r>
    </w:p>
    <w:p w14:paraId="7D7185A7" w14:textId="77777777" w:rsidR="00335925" w:rsidRPr="00335925" w:rsidRDefault="00335925" w:rsidP="00335925">
      <w:pPr>
        <w:spacing w:after="0" w:line="276" w:lineRule="auto"/>
        <w:rPr>
          <w:rFonts w:ascii="Times New Roman" w:hAnsi="Times New Roman" w:cs="Times New Roman"/>
          <w:sz w:val="28"/>
          <w:szCs w:val="28"/>
        </w:rPr>
      </w:pPr>
    </w:p>
    <w:p w14:paraId="07214092" w14:textId="77777777" w:rsidR="00335925" w:rsidRPr="00335925" w:rsidRDefault="00335925" w:rsidP="00335925">
      <w:pPr>
        <w:spacing w:after="0" w:line="276" w:lineRule="auto"/>
        <w:rPr>
          <w:rFonts w:ascii="Times New Roman" w:hAnsi="Times New Roman" w:cs="Times New Roman"/>
          <w:sz w:val="28"/>
          <w:szCs w:val="28"/>
        </w:rPr>
      </w:pPr>
    </w:p>
    <w:p w14:paraId="21B6DFE8" w14:textId="77777777" w:rsidR="00335925" w:rsidRPr="00335925" w:rsidRDefault="00335925" w:rsidP="00335925">
      <w:pPr>
        <w:spacing w:after="0" w:line="276" w:lineRule="auto"/>
        <w:jc w:val="both"/>
        <w:rPr>
          <w:rFonts w:ascii="Times New Roman" w:hAnsi="Times New Roman" w:cs="Times New Roman"/>
          <w:sz w:val="24"/>
          <w:szCs w:val="24"/>
        </w:rPr>
      </w:pPr>
      <w:r w:rsidRPr="00335925">
        <w:rPr>
          <w:rFonts w:ascii="Times New Roman" w:hAnsi="Times New Roman" w:cs="Times New Roman"/>
          <w:b/>
          <w:sz w:val="24"/>
          <w:szCs w:val="24"/>
        </w:rPr>
        <w:t>ПРОВЕРИТЕЛНА КОМИСИЯ:</w:t>
      </w:r>
    </w:p>
    <w:p w14:paraId="7FB889F7" w14:textId="77777777" w:rsidR="00335925" w:rsidRPr="00335925" w:rsidRDefault="00335925" w:rsidP="00335925">
      <w:pPr>
        <w:spacing w:after="0" w:line="276" w:lineRule="auto"/>
        <w:jc w:val="both"/>
        <w:rPr>
          <w:rFonts w:ascii="Times New Roman" w:hAnsi="Times New Roman" w:cs="Times New Roman"/>
          <w:sz w:val="24"/>
          <w:szCs w:val="24"/>
        </w:rPr>
      </w:pPr>
    </w:p>
    <w:p w14:paraId="6591BBE5" w14:textId="77777777" w:rsidR="00335925" w:rsidRPr="00335925" w:rsidRDefault="00335925" w:rsidP="00335925">
      <w:pPr>
        <w:spacing w:after="0" w:line="276" w:lineRule="auto"/>
        <w:jc w:val="both"/>
        <w:rPr>
          <w:rFonts w:ascii="Times New Roman" w:hAnsi="Times New Roman" w:cs="Times New Roman"/>
          <w:sz w:val="24"/>
          <w:szCs w:val="24"/>
        </w:rPr>
      </w:pPr>
      <w:r w:rsidRPr="00335925">
        <w:rPr>
          <w:rFonts w:ascii="Times New Roman" w:hAnsi="Times New Roman" w:cs="Times New Roman"/>
          <w:sz w:val="24"/>
          <w:szCs w:val="24"/>
        </w:rPr>
        <w:t>Председател:     ДИМИТРИЧКА ТОДОРОВА ЕНЕВА</w:t>
      </w:r>
    </w:p>
    <w:p w14:paraId="22E22113" w14:textId="77777777" w:rsidR="00335925" w:rsidRPr="00335925" w:rsidRDefault="00335925" w:rsidP="00335925">
      <w:pPr>
        <w:spacing w:after="0" w:line="276" w:lineRule="auto"/>
        <w:jc w:val="both"/>
        <w:rPr>
          <w:rFonts w:ascii="Times New Roman" w:hAnsi="Times New Roman" w:cs="Times New Roman"/>
          <w:sz w:val="24"/>
          <w:szCs w:val="24"/>
        </w:rPr>
      </w:pPr>
    </w:p>
    <w:p w14:paraId="581BAA6C" w14:textId="77777777" w:rsidR="00335925" w:rsidRPr="00335925" w:rsidRDefault="00335925" w:rsidP="00335925">
      <w:pPr>
        <w:spacing w:after="0" w:line="276" w:lineRule="auto"/>
        <w:jc w:val="both"/>
        <w:rPr>
          <w:rFonts w:ascii="Times New Roman" w:hAnsi="Times New Roman" w:cs="Times New Roman"/>
          <w:sz w:val="24"/>
          <w:szCs w:val="24"/>
        </w:rPr>
      </w:pPr>
      <w:r w:rsidRPr="00335925">
        <w:rPr>
          <w:rFonts w:ascii="Times New Roman" w:hAnsi="Times New Roman" w:cs="Times New Roman"/>
          <w:sz w:val="24"/>
          <w:szCs w:val="24"/>
        </w:rPr>
        <w:t>Членове:</w:t>
      </w:r>
      <w:r w:rsidRPr="00335925">
        <w:rPr>
          <w:rFonts w:ascii="Times New Roman" w:hAnsi="Times New Roman" w:cs="Times New Roman"/>
          <w:sz w:val="24"/>
          <w:szCs w:val="24"/>
        </w:rPr>
        <w:tab/>
        <w:t>1. АТАНАСКА КОСТАДИНОВА ЖЕЛЕВА</w:t>
      </w:r>
    </w:p>
    <w:p w14:paraId="3865C6E1" w14:textId="77777777" w:rsidR="00335925" w:rsidRPr="00335925" w:rsidRDefault="00335925" w:rsidP="00335925">
      <w:pPr>
        <w:spacing w:after="0" w:line="276" w:lineRule="auto"/>
        <w:jc w:val="both"/>
        <w:rPr>
          <w:rFonts w:ascii="Times New Roman" w:hAnsi="Times New Roman" w:cs="Times New Roman"/>
          <w:sz w:val="24"/>
          <w:szCs w:val="24"/>
        </w:rPr>
      </w:pPr>
    </w:p>
    <w:p w14:paraId="338B70D1" w14:textId="77777777" w:rsidR="00335925" w:rsidRPr="00335925" w:rsidRDefault="00335925" w:rsidP="00335925">
      <w:pPr>
        <w:spacing w:after="0" w:line="276" w:lineRule="auto"/>
        <w:jc w:val="both"/>
        <w:rPr>
          <w:rFonts w:ascii="Times New Roman" w:hAnsi="Times New Roman" w:cs="Times New Roman"/>
          <w:sz w:val="24"/>
          <w:szCs w:val="24"/>
        </w:rPr>
      </w:pPr>
      <w:r w:rsidRPr="00335925">
        <w:rPr>
          <w:rFonts w:ascii="Times New Roman" w:hAnsi="Times New Roman" w:cs="Times New Roman"/>
          <w:sz w:val="24"/>
          <w:szCs w:val="24"/>
        </w:rPr>
        <w:tab/>
      </w:r>
      <w:r w:rsidRPr="00335925">
        <w:rPr>
          <w:rFonts w:ascii="Times New Roman" w:hAnsi="Times New Roman" w:cs="Times New Roman"/>
          <w:sz w:val="24"/>
          <w:szCs w:val="24"/>
        </w:rPr>
        <w:tab/>
        <w:t>2. ДОНКА МИЛУШЕВА СТОЯНОВА</w:t>
      </w:r>
    </w:p>
    <w:p w14:paraId="0773DBEB" w14:textId="77777777" w:rsidR="00335925" w:rsidRPr="00335925" w:rsidRDefault="00335925" w:rsidP="00335925">
      <w:pPr>
        <w:spacing w:after="0" w:line="276" w:lineRule="auto"/>
        <w:jc w:val="both"/>
        <w:rPr>
          <w:rFonts w:ascii="Times New Roman" w:hAnsi="Times New Roman" w:cs="Times New Roman"/>
          <w:sz w:val="24"/>
          <w:szCs w:val="24"/>
        </w:rPr>
      </w:pPr>
    </w:p>
    <w:p w14:paraId="02C87F9F" w14:textId="77777777" w:rsidR="00335925" w:rsidRPr="00335925" w:rsidRDefault="00335925" w:rsidP="00335925">
      <w:pPr>
        <w:spacing w:after="0" w:line="276" w:lineRule="auto"/>
        <w:jc w:val="both"/>
        <w:rPr>
          <w:rFonts w:ascii="Times New Roman" w:hAnsi="Times New Roman" w:cs="Times New Roman"/>
          <w:sz w:val="24"/>
          <w:szCs w:val="24"/>
        </w:rPr>
      </w:pPr>
    </w:p>
    <w:p w14:paraId="60D4A18B" w14:textId="77777777" w:rsidR="00335925" w:rsidRPr="00335925" w:rsidRDefault="00335925" w:rsidP="00335925">
      <w:pPr>
        <w:spacing w:after="0" w:line="276" w:lineRule="auto"/>
        <w:jc w:val="both"/>
        <w:rPr>
          <w:rFonts w:ascii="Times New Roman" w:hAnsi="Times New Roman" w:cs="Times New Roman"/>
          <w:sz w:val="24"/>
          <w:szCs w:val="24"/>
        </w:rPr>
      </w:pPr>
    </w:p>
    <w:p w14:paraId="584646D6" w14:textId="77777777" w:rsidR="00335925" w:rsidRPr="00335925" w:rsidRDefault="00335925" w:rsidP="00335925">
      <w:pPr>
        <w:spacing w:after="0" w:line="276" w:lineRule="auto"/>
        <w:jc w:val="both"/>
        <w:rPr>
          <w:rFonts w:ascii="Times New Roman" w:hAnsi="Times New Roman" w:cs="Times New Roman"/>
          <w:sz w:val="24"/>
          <w:szCs w:val="24"/>
        </w:rPr>
      </w:pPr>
      <w:r w:rsidRPr="00335925">
        <w:rPr>
          <w:rFonts w:ascii="Times New Roman" w:hAnsi="Times New Roman" w:cs="Times New Roman"/>
          <w:b/>
          <w:sz w:val="24"/>
          <w:szCs w:val="24"/>
        </w:rPr>
        <w:t xml:space="preserve">ЧИТАЛИЩЕН СЕКРЕТАР:   </w:t>
      </w:r>
      <w:r w:rsidRPr="00335925">
        <w:rPr>
          <w:rFonts w:ascii="Times New Roman" w:hAnsi="Times New Roman" w:cs="Times New Roman"/>
          <w:sz w:val="24"/>
          <w:szCs w:val="24"/>
        </w:rPr>
        <w:t>ЕЛИСАВЕТА НИКОЛАЕВА МАРИНОВА</w:t>
      </w:r>
    </w:p>
    <w:p w14:paraId="1B185B75" w14:textId="77777777" w:rsidR="00335925" w:rsidRPr="00335925" w:rsidRDefault="00335925" w:rsidP="00335925">
      <w:pPr>
        <w:spacing w:after="0" w:line="276" w:lineRule="auto"/>
        <w:jc w:val="both"/>
        <w:rPr>
          <w:rFonts w:ascii="Times New Roman" w:hAnsi="Times New Roman" w:cs="Times New Roman"/>
          <w:b/>
          <w:sz w:val="24"/>
          <w:szCs w:val="24"/>
        </w:rPr>
      </w:pPr>
    </w:p>
    <w:p w14:paraId="10795792" w14:textId="77777777" w:rsidR="00335925" w:rsidRPr="00335925" w:rsidRDefault="00335925" w:rsidP="00335925">
      <w:pPr>
        <w:spacing w:after="0" w:line="276" w:lineRule="auto"/>
        <w:jc w:val="center"/>
        <w:rPr>
          <w:rFonts w:ascii="Times New Roman" w:hAnsi="Times New Roman" w:cs="Times New Roman"/>
          <w:b/>
          <w:sz w:val="36"/>
          <w:szCs w:val="36"/>
        </w:rPr>
      </w:pPr>
    </w:p>
    <w:p w14:paraId="1A213B22" w14:textId="77777777" w:rsidR="00335925" w:rsidRPr="00335925" w:rsidRDefault="00335925" w:rsidP="00335925">
      <w:pPr>
        <w:spacing w:after="0" w:line="276" w:lineRule="auto"/>
        <w:jc w:val="center"/>
        <w:rPr>
          <w:rFonts w:ascii="Times New Roman" w:hAnsi="Times New Roman" w:cs="Times New Roman"/>
          <w:b/>
          <w:sz w:val="36"/>
          <w:szCs w:val="36"/>
        </w:rPr>
      </w:pPr>
    </w:p>
    <w:p w14:paraId="07E63895" w14:textId="77777777" w:rsidR="00335925" w:rsidRPr="00335925" w:rsidRDefault="00335925" w:rsidP="00335925">
      <w:pPr>
        <w:spacing w:after="0" w:line="276" w:lineRule="auto"/>
        <w:jc w:val="center"/>
        <w:rPr>
          <w:rFonts w:ascii="Times New Roman" w:hAnsi="Times New Roman" w:cs="Times New Roman"/>
          <w:b/>
          <w:sz w:val="36"/>
          <w:szCs w:val="36"/>
        </w:rPr>
      </w:pPr>
    </w:p>
    <w:p w14:paraId="26156C92" w14:textId="77777777" w:rsidR="00335925" w:rsidRPr="00335925" w:rsidRDefault="00335925" w:rsidP="00335925">
      <w:pPr>
        <w:spacing w:after="200" w:line="276" w:lineRule="auto"/>
      </w:pPr>
    </w:p>
    <w:p w14:paraId="0F080D0F" w14:textId="77777777" w:rsidR="006B4F54" w:rsidRDefault="006B4F54"/>
    <w:sectPr w:rsidR="006B4F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715C0"/>
    <w:multiLevelType w:val="hybridMultilevel"/>
    <w:tmpl w:val="8D42B0DC"/>
    <w:lvl w:ilvl="0" w:tplc="6BD444BC">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FC91DA4"/>
    <w:multiLevelType w:val="hybridMultilevel"/>
    <w:tmpl w:val="9710AE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2722F88"/>
    <w:multiLevelType w:val="hybridMultilevel"/>
    <w:tmpl w:val="038EC716"/>
    <w:lvl w:ilvl="0" w:tplc="52108B6A">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15:restartNumberingAfterBreak="0">
    <w:nsid w:val="3497302D"/>
    <w:multiLevelType w:val="hybridMultilevel"/>
    <w:tmpl w:val="728E316C"/>
    <w:lvl w:ilvl="0" w:tplc="7BCE1C46">
      <w:start w:val="1"/>
      <w:numFmt w:val="bullet"/>
      <w:lvlText w:val="-"/>
      <w:lvlJc w:val="left"/>
      <w:pPr>
        <w:tabs>
          <w:tab w:val="num" w:pos="2340"/>
        </w:tabs>
        <w:ind w:left="2340" w:hanging="360"/>
      </w:pPr>
      <w:rPr>
        <w:rFonts w:ascii="Times New Roman" w:eastAsia="Times New Roman" w:hAnsi="Times New Roman" w:hint="default"/>
      </w:rPr>
    </w:lvl>
    <w:lvl w:ilvl="1" w:tplc="04020003">
      <w:start w:val="1"/>
      <w:numFmt w:val="bullet"/>
      <w:lvlText w:val="o"/>
      <w:lvlJc w:val="left"/>
      <w:pPr>
        <w:tabs>
          <w:tab w:val="num" w:pos="2224"/>
        </w:tabs>
        <w:ind w:left="2224" w:hanging="360"/>
      </w:pPr>
      <w:rPr>
        <w:rFonts w:ascii="Courier New" w:hAnsi="Courier New" w:cs="Courier New" w:hint="default"/>
      </w:rPr>
    </w:lvl>
    <w:lvl w:ilvl="2" w:tplc="04020005" w:tentative="1">
      <w:start w:val="1"/>
      <w:numFmt w:val="bullet"/>
      <w:lvlText w:val=""/>
      <w:lvlJc w:val="left"/>
      <w:pPr>
        <w:tabs>
          <w:tab w:val="num" w:pos="2944"/>
        </w:tabs>
        <w:ind w:left="2944" w:hanging="360"/>
      </w:pPr>
      <w:rPr>
        <w:rFonts w:ascii="Wingdings" w:hAnsi="Wingdings" w:hint="default"/>
      </w:rPr>
    </w:lvl>
    <w:lvl w:ilvl="3" w:tplc="04020001" w:tentative="1">
      <w:start w:val="1"/>
      <w:numFmt w:val="bullet"/>
      <w:lvlText w:val=""/>
      <w:lvlJc w:val="left"/>
      <w:pPr>
        <w:tabs>
          <w:tab w:val="num" w:pos="3664"/>
        </w:tabs>
        <w:ind w:left="3664" w:hanging="360"/>
      </w:pPr>
      <w:rPr>
        <w:rFonts w:ascii="Symbol" w:hAnsi="Symbol" w:hint="default"/>
      </w:rPr>
    </w:lvl>
    <w:lvl w:ilvl="4" w:tplc="04020003" w:tentative="1">
      <w:start w:val="1"/>
      <w:numFmt w:val="bullet"/>
      <w:lvlText w:val="o"/>
      <w:lvlJc w:val="left"/>
      <w:pPr>
        <w:tabs>
          <w:tab w:val="num" w:pos="4384"/>
        </w:tabs>
        <w:ind w:left="4384" w:hanging="360"/>
      </w:pPr>
      <w:rPr>
        <w:rFonts w:ascii="Courier New" w:hAnsi="Courier New" w:cs="Courier New" w:hint="default"/>
      </w:rPr>
    </w:lvl>
    <w:lvl w:ilvl="5" w:tplc="04020005" w:tentative="1">
      <w:start w:val="1"/>
      <w:numFmt w:val="bullet"/>
      <w:lvlText w:val=""/>
      <w:lvlJc w:val="left"/>
      <w:pPr>
        <w:tabs>
          <w:tab w:val="num" w:pos="5104"/>
        </w:tabs>
        <w:ind w:left="5104" w:hanging="360"/>
      </w:pPr>
      <w:rPr>
        <w:rFonts w:ascii="Wingdings" w:hAnsi="Wingdings" w:hint="default"/>
      </w:rPr>
    </w:lvl>
    <w:lvl w:ilvl="6" w:tplc="04020001" w:tentative="1">
      <w:start w:val="1"/>
      <w:numFmt w:val="bullet"/>
      <w:lvlText w:val=""/>
      <w:lvlJc w:val="left"/>
      <w:pPr>
        <w:tabs>
          <w:tab w:val="num" w:pos="5824"/>
        </w:tabs>
        <w:ind w:left="5824" w:hanging="360"/>
      </w:pPr>
      <w:rPr>
        <w:rFonts w:ascii="Symbol" w:hAnsi="Symbol" w:hint="default"/>
      </w:rPr>
    </w:lvl>
    <w:lvl w:ilvl="7" w:tplc="04020003" w:tentative="1">
      <w:start w:val="1"/>
      <w:numFmt w:val="bullet"/>
      <w:lvlText w:val="o"/>
      <w:lvlJc w:val="left"/>
      <w:pPr>
        <w:tabs>
          <w:tab w:val="num" w:pos="6544"/>
        </w:tabs>
        <w:ind w:left="6544" w:hanging="360"/>
      </w:pPr>
      <w:rPr>
        <w:rFonts w:ascii="Courier New" w:hAnsi="Courier New" w:cs="Courier New" w:hint="default"/>
      </w:rPr>
    </w:lvl>
    <w:lvl w:ilvl="8" w:tplc="04020005" w:tentative="1">
      <w:start w:val="1"/>
      <w:numFmt w:val="bullet"/>
      <w:lvlText w:val=""/>
      <w:lvlJc w:val="left"/>
      <w:pPr>
        <w:tabs>
          <w:tab w:val="num" w:pos="7264"/>
        </w:tabs>
        <w:ind w:left="7264" w:hanging="360"/>
      </w:pPr>
      <w:rPr>
        <w:rFonts w:ascii="Wingdings" w:hAnsi="Wingdings" w:hint="default"/>
      </w:rPr>
    </w:lvl>
  </w:abstractNum>
  <w:abstractNum w:abstractNumId="4" w15:restartNumberingAfterBreak="0">
    <w:nsid w:val="36297449"/>
    <w:multiLevelType w:val="hybridMultilevel"/>
    <w:tmpl w:val="222C64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A241634"/>
    <w:multiLevelType w:val="hybridMultilevel"/>
    <w:tmpl w:val="7396AC70"/>
    <w:lvl w:ilvl="0" w:tplc="023AEC28">
      <w:start w:val="1"/>
      <w:numFmt w:val="decimal"/>
      <w:lvlText w:val="%1."/>
      <w:lvlJc w:val="left"/>
      <w:pPr>
        <w:ind w:left="1068"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15:restartNumberingAfterBreak="0">
    <w:nsid w:val="51A90C4A"/>
    <w:multiLevelType w:val="hybridMultilevel"/>
    <w:tmpl w:val="7162247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8700559"/>
    <w:multiLevelType w:val="hybridMultilevel"/>
    <w:tmpl w:val="18780E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D8A4FD4"/>
    <w:multiLevelType w:val="hybridMultilevel"/>
    <w:tmpl w:val="FF228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DE27FA2"/>
    <w:multiLevelType w:val="hybridMultilevel"/>
    <w:tmpl w:val="0434A7E4"/>
    <w:lvl w:ilvl="0" w:tplc="7BCE1C46">
      <w:start w:val="1"/>
      <w:numFmt w:val="bullet"/>
      <w:lvlText w:val="-"/>
      <w:lvlJc w:val="left"/>
      <w:pPr>
        <w:tabs>
          <w:tab w:val="num" w:pos="1428"/>
        </w:tabs>
        <w:ind w:left="1428" w:hanging="360"/>
      </w:pPr>
      <w:rPr>
        <w:rFonts w:ascii="Times New Roman" w:eastAsia="Times New Roman" w:hAnsi="Times New Roman" w:hint="default"/>
      </w:rPr>
    </w:lvl>
    <w:lvl w:ilvl="1" w:tplc="04020001">
      <w:start w:val="1"/>
      <w:numFmt w:val="bullet"/>
      <w:lvlText w:val=""/>
      <w:lvlJc w:val="left"/>
      <w:pPr>
        <w:tabs>
          <w:tab w:val="num" w:pos="2148"/>
        </w:tabs>
        <w:ind w:left="2148" w:hanging="360"/>
      </w:pPr>
      <w:rPr>
        <w:rFonts w:ascii="Symbol" w:hAnsi="Symbol"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69AA5DD1"/>
    <w:multiLevelType w:val="hybridMultilevel"/>
    <w:tmpl w:val="D75A15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8007659"/>
    <w:multiLevelType w:val="hybridMultilevel"/>
    <w:tmpl w:val="49C0A8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79A80600"/>
    <w:multiLevelType w:val="hybridMultilevel"/>
    <w:tmpl w:val="897CD7C2"/>
    <w:lvl w:ilvl="0" w:tplc="782E14F6">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3" w15:restartNumberingAfterBreak="0">
    <w:nsid w:val="7E3E6D87"/>
    <w:multiLevelType w:val="hybridMultilevel"/>
    <w:tmpl w:val="65B2CE60"/>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8"/>
  </w:num>
  <w:num w:numId="7">
    <w:abstractNumId w:val="6"/>
  </w:num>
  <w:num w:numId="8">
    <w:abstractNumId w:val="10"/>
  </w:num>
  <w:num w:numId="9">
    <w:abstractNumId w:val="11"/>
  </w:num>
  <w:num w:numId="10">
    <w:abstractNumId w:val="4"/>
  </w:num>
  <w:num w:numId="11">
    <w:abstractNumId w:val="3"/>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BF"/>
    <w:rsid w:val="00335925"/>
    <w:rsid w:val="006B4F54"/>
    <w:rsid w:val="00E919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65296-A850-4485-BCD9-86C14F0A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Без списък1"/>
    <w:next w:val="a2"/>
    <w:uiPriority w:val="99"/>
    <w:semiHidden/>
    <w:unhideWhenUsed/>
    <w:rsid w:val="00335925"/>
  </w:style>
  <w:style w:type="paragraph" w:styleId="a3">
    <w:name w:val="List Paragraph"/>
    <w:basedOn w:val="a"/>
    <w:uiPriority w:val="34"/>
    <w:qFormat/>
    <w:rsid w:val="00335925"/>
    <w:pPr>
      <w:spacing w:after="200" w:line="276" w:lineRule="auto"/>
      <w:ind w:left="720"/>
      <w:contextualSpacing/>
    </w:pPr>
  </w:style>
  <w:style w:type="table" w:styleId="a4">
    <w:name w:val="Table Grid"/>
    <w:basedOn w:val="a1"/>
    <w:uiPriority w:val="59"/>
    <w:rsid w:val="0033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5295</Words>
  <Characters>30183</Characters>
  <Application>Microsoft Office Word</Application>
  <DocSecurity>0</DocSecurity>
  <Lines>251</Lines>
  <Paragraphs>70</Paragraphs>
  <ScaleCrop>false</ScaleCrop>
  <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2023-03-02T10:16:00Z</dcterms:created>
  <dcterms:modified xsi:type="dcterms:W3CDTF">2023-03-02T10:16:00Z</dcterms:modified>
</cp:coreProperties>
</file>